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863F7" w14:textId="77777777" w:rsidR="004D236A" w:rsidRDefault="004D236A">
      <w:pPr>
        <w:widowControl w:val="0"/>
        <w:pBdr>
          <w:top w:val="nil"/>
          <w:left w:val="nil"/>
          <w:bottom w:val="nil"/>
          <w:right w:val="nil"/>
          <w:between w:val="nil"/>
        </w:pBdr>
        <w:spacing w:after="0" w:line="276" w:lineRule="auto"/>
      </w:pPr>
    </w:p>
    <w:p w14:paraId="7EE863F8" w14:textId="77777777" w:rsidR="004D236A" w:rsidRDefault="00000000">
      <w:pPr>
        <w:pBdr>
          <w:top w:val="nil"/>
          <w:left w:val="nil"/>
          <w:bottom w:val="nil"/>
          <w:right w:val="nil"/>
          <w:between w:val="nil"/>
        </w:pBdr>
        <w:spacing w:after="240" w:line="259" w:lineRule="auto"/>
        <w:jc w:val="center"/>
        <w:rPr>
          <w:color w:val="000000"/>
          <w:sz w:val="32"/>
          <w:szCs w:val="32"/>
        </w:rPr>
      </w:pPr>
      <w:r>
        <w:rPr>
          <w:color w:val="000000"/>
          <w:sz w:val="32"/>
          <w:szCs w:val="32"/>
        </w:rPr>
        <w:t>All Saints Catholic Primary School</w:t>
      </w:r>
    </w:p>
    <w:p w14:paraId="7EE863F9" w14:textId="77777777" w:rsidR="004D236A" w:rsidRDefault="00000000">
      <w:pPr>
        <w:pBdr>
          <w:top w:val="nil"/>
          <w:left w:val="nil"/>
          <w:bottom w:val="nil"/>
          <w:right w:val="nil"/>
          <w:between w:val="nil"/>
        </w:pBdr>
        <w:spacing w:after="480"/>
        <w:jc w:val="center"/>
        <w:rPr>
          <w:b/>
          <w:bCs/>
          <w:color w:val="000000"/>
          <w:sz w:val="44"/>
          <w:szCs w:val="44"/>
        </w:rPr>
      </w:pPr>
      <w:r>
        <w:rPr>
          <w:b/>
          <w:bCs/>
          <w:color w:val="000000"/>
          <w:sz w:val="44"/>
          <w:szCs w:val="44"/>
        </w:rPr>
        <w:t>Job description: SEN teaching assistant (TA)</w:t>
      </w:r>
    </w:p>
    <w:p w14:paraId="7EE863FA" w14:textId="77777777" w:rsidR="004D236A" w:rsidRDefault="00000000">
      <w:pPr>
        <w:pBdr>
          <w:top w:val="nil"/>
          <w:left w:val="nil"/>
          <w:bottom w:val="nil"/>
          <w:right w:val="nil"/>
          <w:between w:val="nil"/>
        </w:pBdr>
        <w:rPr>
          <w:color w:val="000000"/>
        </w:rPr>
      </w:pPr>
      <w:r>
        <w:rPr>
          <w:color w:val="000000"/>
        </w:rPr>
        <w:t>All Saints Catholic Primary School is committed to creating a diverse workforce. We will consider all qualified applicants for employment without regard to sex, race, religion, belief, sexual orientation, gender reassignment, pregnancy, maternity, age, disability, marriage or civil partnership.</w:t>
      </w:r>
    </w:p>
    <w:p w14:paraId="7EE863FB" w14:textId="77777777" w:rsidR="004D236A" w:rsidRDefault="004D236A"/>
    <w:p w14:paraId="7EE863FC" w14:textId="77777777" w:rsidR="004D236A" w:rsidRDefault="00000000">
      <w:pPr>
        <w:pStyle w:val="Heading1"/>
      </w:pPr>
      <w:r>
        <w:t>Job details</w:t>
      </w:r>
    </w:p>
    <w:p w14:paraId="7EE863FD" w14:textId="77777777" w:rsidR="004D236A" w:rsidRDefault="004D236A">
      <w:pPr>
        <w:pBdr>
          <w:top w:val="nil"/>
          <w:left w:val="nil"/>
          <w:bottom w:val="nil"/>
          <w:right w:val="nil"/>
          <w:between w:val="nil"/>
        </w:pBdr>
        <w:rPr>
          <w:b/>
          <w:bCs/>
          <w:color w:val="000000"/>
        </w:rPr>
      </w:pPr>
    </w:p>
    <w:p w14:paraId="7EE863FE" w14:textId="77777777" w:rsidR="004D236A" w:rsidRDefault="00000000">
      <w:pPr>
        <w:pBdr>
          <w:top w:val="nil"/>
          <w:left w:val="nil"/>
          <w:bottom w:val="nil"/>
          <w:right w:val="nil"/>
          <w:between w:val="nil"/>
        </w:pBdr>
        <w:rPr>
          <w:b/>
          <w:bCs/>
          <w:color w:val="000000"/>
        </w:rPr>
      </w:pPr>
      <w:r>
        <w:rPr>
          <w:b/>
          <w:bCs/>
          <w:color w:val="000000"/>
        </w:rPr>
        <w:t xml:space="preserve">Job title: </w:t>
      </w:r>
      <w:r>
        <w:rPr>
          <w:color w:val="000000"/>
        </w:rPr>
        <w:t xml:space="preserve">SEN teaching assistant (TA) </w:t>
      </w:r>
    </w:p>
    <w:p w14:paraId="7EE863FF" w14:textId="77777777" w:rsidR="004D236A" w:rsidRDefault="00000000">
      <w:pPr>
        <w:pBdr>
          <w:top w:val="nil"/>
          <w:left w:val="nil"/>
          <w:bottom w:val="nil"/>
          <w:right w:val="nil"/>
          <w:between w:val="nil"/>
        </w:pBdr>
        <w:rPr>
          <w:color w:val="000000"/>
        </w:rPr>
      </w:pPr>
      <w:r>
        <w:rPr>
          <w:b/>
          <w:bCs/>
          <w:color w:val="000000"/>
        </w:rPr>
        <w:t>Salary</w:t>
      </w:r>
      <w:r>
        <w:rPr>
          <w:b/>
          <w:bCs/>
        </w:rPr>
        <w:t>: PASS 2 (</w:t>
      </w:r>
      <w:proofErr w:type="spellStart"/>
      <w:r>
        <w:rPr>
          <w:b/>
          <w:bCs/>
        </w:rPr>
        <w:t>scp</w:t>
      </w:r>
      <w:proofErr w:type="spellEnd"/>
      <w:r>
        <w:rPr>
          <w:b/>
          <w:bCs/>
        </w:rPr>
        <w:t xml:space="preserve"> 3) Pro-rata salary: £20,465 per annum</w:t>
      </w:r>
    </w:p>
    <w:p w14:paraId="7EE86400" w14:textId="77777777" w:rsidR="004D236A" w:rsidRDefault="00000000">
      <w:pPr>
        <w:pBdr>
          <w:top w:val="nil"/>
          <w:left w:val="nil"/>
          <w:bottom w:val="nil"/>
          <w:right w:val="nil"/>
          <w:between w:val="nil"/>
        </w:pBdr>
        <w:rPr>
          <w:color w:val="000000"/>
        </w:rPr>
      </w:pPr>
      <w:r>
        <w:rPr>
          <w:b/>
          <w:bCs/>
          <w:color w:val="000000"/>
        </w:rPr>
        <w:t>Hours:</w:t>
      </w:r>
      <w:r>
        <w:t xml:space="preserve"> 31.25 hours per week </w:t>
      </w:r>
    </w:p>
    <w:p w14:paraId="7EE86401" w14:textId="77777777" w:rsidR="004D236A" w:rsidRDefault="00000000">
      <w:pPr>
        <w:pBdr>
          <w:top w:val="nil"/>
          <w:left w:val="nil"/>
          <w:bottom w:val="nil"/>
          <w:right w:val="nil"/>
          <w:between w:val="nil"/>
        </w:pBdr>
        <w:rPr>
          <w:color w:val="000000"/>
        </w:rPr>
      </w:pPr>
      <w:r>
        <w:rPr>
          <w:b/>
          <w:bCs/>
          <w:color w:val="000000"/>
        </w:rPr>
        <w:t>Contract type:</w:t>
      </w:r>
      <w:r>
        <w:rPr>
          <w:color w:val="000000"/>
        </w:rPr>
        <w:t xml:space="preserve"> full-time permanent</w:t>
      </w:r>
      <w:r>
        <w:t xml:space="preserve"> (term-time only)</w:t>
      </w:r>
    </w:p>
    <w:p w14:paraId="7EE86402" w14:textId="77777777" w:rsidR="004D236A" w:rsidRDefault="00000000">
      <w:pPr>
        <w:pBdr>
          <w:top w:val="nil"/>
          <w:left w:val="nil"/>
          <w:bottom w:val="nil"/>
          <w:right w:val="nil"/>
          <w:between w:val="nil"/>
        </w:pBdr>
        <w:rPr>
          <w:color w:val="000000"/>
        </w:rPr>
      </w:pPr>
      <w:r>
        <w:rPr>
          <w:b/>
          <w:bCs/>
          <w:color w:val="000000"/>
        </w:rPr>
        <w:t>Reporting to:</w:t>
      </w:r>
      <w:r>
        <w:rPr>
          <w:color w:val="000000"/>
        </w:rPr>
        <w:t xml:space="preserve"> SENCO and Assistant Headteacher</w:t>
      </w:r>
    </w:p>
    <w:p w14:paraId="7EE86403" w14:textId="11D81E2E" w:rsidR="004D236A" w:rsidRDefault="00000000">
      <w:pPr>
        <w:pBdr>
          <w:top w:val="nil"/>
          <w:left w:val="nil"/>
          <w:bottom w:val="nil"/>
          <w:right w:val="nil"/>
          <w:between w:val="nil"/>
        </w:pBdr>
        <w:rPr>
          <w:color w:val="000000"/>
        </w:rPr>
      </w:pPr>
      <w:r>
        <w:rPr>
          <w:b/>
          <w:bCs/>
          <w:color w:val="000000"/>
        </w:rPr>
        <w:t>Responsible for</w:t>
      </w:r>
      <w:r>
        <w:rPr>
          <w:color w:val="000000"/>
        </w:rPr>
        <w:t>: Supporting learning within the speciali</w:t>
      </w:r>
      <w:r w:rsidR="00EE0227">
        <w:rPr>
          <w:color w:val="000000"/>
        </w:rPr>
        <w:t>s</w:t>
      </w:r>
      <w:r>
        <w:rPr>
          <w:color w:val="000000"/>
        </w:rPr>
        <w:t>ed SEN Classroom</w:t>
      </w:r>
    </w:p>
    <w:p w14:paraId="7EE86404" w14:textId="77777777" w:rsidR="004D236A" w:rsidRDefault="004D236A">
      <w:pPr>
        <w:pBdr>
          <w:top w:val="nil"/>
          <w:left w:val="nil"/>
          <w:bottom w:val="nil"/>
          <w:right w:val="nil"/>
          <w:between w:val="nil"/>
        </w:pBdr>
        <w:rPr>
          <w:color w:val="000000"/>
        </w:rPr>
      </w:pPr>
    </w:p>
    <w:p w14:paraId="7EE86405" w14:textId="77777777" w:rsidR="004D236A" w:rsidRDefault="00000000">
      <w:pPr>
        <w:pStyle w:val="Heading1"/>
      </w:pPr>
      <w:r>
        <w:t>Main purpose</w:t>
      </w:r>
    </w:p>
    <w:p w14:paraId="7EE86406" w14:textId="77777777" w:rsidR="004D236A" w:rsidRDefault="00000000">
      <w:pPr>
        <w:pBdr>
          <w:top w:val="nil"/>
          <w:left w:val="nil"/>
          <w:bottom w:val="nil"/>
          <w:right w:val="nil"/>
          <w:between w:val="nil"/>
        </w:pBdr>
        <w:rPr>
          <w:color w:val="000000"/>
        </w:rPr>
      </w:pPr>
      <w:r>
        <w:rPr>
          <w:color w:val="000000"/>
        </w:rPr>
        <w:t>The SEN teaching assistant (TA) will:</w:t>
      </w:r>
    </w:p>
    <w:p w14:paraId="7EE86407" w14:textId="77777777" w:rsidR="004D236A" w:rsidRDefault="00000000">
      <w:pPr>
        <w:numPr>
          <w:ilvl w:val="0"/>
          <w:numId w:val="1"/>
        </w:numPr>
        <w:pBdr>
          <w:top w:val="nil"/>
          <w:left w:val="nil"/>
          <w:bottom w:val="nil"/>
          <w:right w:val="nil"/>
          <w:between w:val="nil"/>
        </w:pBdr>
        <w:spacing w:after="60"/>
      </w:pPr>
      <w:r>
        <w:rPr>
          <w:color w:val="000000"/>
        </w:rPr>
        <w:t>Provide learning and care support for pupils with special educational needs (SEN)</w:t>
      </w:r>
    </w:p>
    <w:p w14:paraId="7EE86408" w14:textId="77777777" w:rsidR="004D236A" w:rsidRDefault="00000000">
      <w:pPr>
        <w:numPr>
          <w:ilvl w:val="0"/>
          <w:numId w:val="1"/>
        </w:numPr>
        <w:pBdr>
          <w:top w:val="nil"/>
          <w:left w:val="nil"/>
          <w:bottom w:val="nil"/>
          <w:right w:val="nil"/>
          <w:between w:val="nil"/>
        </w:pBdr>
        <w:spacing w:after="60"/>
      </w:pPr>
      <w:r>
        <w:rPr>
          <w:color w:val="000000"/>
        </w:rPr>
        <w:t>Work with the teacher to plan and deliver activities</w:t>
      </w:r>
    </w:p>
    <w:p w14:paraId="7EE86409" w14:textId="77777777" w:rsidR="004D236A" w:rsidRDefault="00000000">
      <w:pPr>
        <w:numPr>
          <w:ilvl w:val="0"/>
          <w:numId w:val="1"/>
        </w:numPr>
        <w:pBdr>
          <w:top w:val="nil"/>
          <w:left w:val="nil"/>
          <w:bottom w:val="nil"/>
          <w:right w:val="nil"/>
          <w:between w:val="nil"/>
        </w:pBdr>
        <w:spacing w:after="60"/>
      </w:pPr>
      <w:r>
        <w:rPr>
          <w:color w:val="000000"/>
        </w:rPr>
        <w:t xml:space="preserve">Support pupils with routines, transitions and </w:t>
      </w:r>
      <w:proofErr w:type="spellStart"/>
      <w:r>
        <w:rPr>
          <w:color w:val="000000"/>
        </w:rPr>
        <w:t>behaviour</w:t>
      </w:r>
      <w:proofErr w:type="spellEnd"/>
      <w:r>
        <w:rPr>
          <w:color w:val="000000"/>
        </w:rPr>
        <w:t xml:space="preserve"> management</w:t>
      </w:r>
      <w:r>
        <w:rPr>
          <w:color w:val="000000"/>
        </w:rPr>
        <w:br/>
      </w:r>
    </w:p>
    <w:p w14:paraId="7EE8640A" w14:textId="77777777" w:rsidR="004D236A" w:rsidRDefault="00000000">
      <w:pPr>
        <w:pStyle w:val="Heading1"/>
      </w:pPr>
      <w:r>
        <w:t>Duties and responsibilities</w:t>
      </w:r>
    </w:p>
    <w:p w14:paraId="7EE8640B" w14:textId="77777777" w:rsidR="004D236A" w:rsidRDefault="00000000">
      <w:pPr>
        <w:pBdr>
          <w:top w:val="nil"/>
          <w:left w:val="nil"/>
          <w:bottom w:val="nil"/>
          <w:right w:val="nil"/>
          <w:between w:val="nil"/>
        </w:pBdr>
        <w:spacing w:before="120"/>
        <w:rPr>
          <w:b/>
          <w:bCs/>
          <w:color w:val="12263F"/>
          <w:sz w:val="24"/>
          <w:szCs w:val="24"/>
        </w:rPr>
      </w:pPr>
      <w:r>
        <w:rPr>
          <w:b/>
          <w:bCs/>
          <w:color w:val="12263F"/>
          <w:sz w:val="24"/>
          <w:szCs w:val="24"/>
        </w:rPr>
        <w:t xml:space="preserve">Supporting pupils </w:t>
      </w:r>
    </w:p>
    <w:p w14:paraId="7EE8640C" w14:textId="77777777" w:rsidR="004D236A" w:rsidRDefault="00000000">
      <w:pPr>
        <w:numPr>
          <w:ilvl w:val="0"/>
          <w:numId w:val="1"/>
        </w:numPr>
        <w:pBdr>
          <w:top w:val="nil"/>
          <w:left w:val="nil"/>
          <w:bottom w:val="nil"/>
          <w:right w:val="nil"/>
          <w:between w:val="nil"/>
        </w:pBdr>
        <w:spacing w:after="60"/>
      </w:pPr>
      <w:r>
        <w:rPr>
          <w:color w:val="000000"/>
        </w:rPr>
        <w:t xml:space="preserve">Build positive relationships with pupils, promoting high self-esteem and independence </w:t>
      </w:r>
    </w:p>
    <w:p w14:paraId="7EE8640D" w14:textId="77777777" w:rsidR="004D236A" w:rsidRDefault="00000000">
      <w:pPr>
        <w:numPr>
          <w:ilvl w:val="0"/>
          <w:numId w:val="1"/>
        </w:numPr>
        <w:pBdr>
          <w:top w:val="nil"/>
          <w:left w:val="nil"/>
          <w:bottom w:val="nil"/>
          <w:right w:val="nil"/>
          <w:between w:val="nil"/>
        </w:pBdr>
        <w:spacing w:after="60"/>
      </w:pPr>
      <w:r>
        <w:rPr>
          <w:color w:val="000000"/>
        </w:rPr>
        <w:t xml:space="preserve">Adapt communication style to respond to pupils according to their individual needs </w:t>
      </w:r>
    </w:p>
    <w:p w14:paraId="7EE8640E" w14:textId="77777777" w:rsidR="004D236A" w:rsidRDefault="00000000">
      <w:pPr>
        <w:numPr>
          <w:ilvl w:val="0"/>
          <w:numId w:val="1"/>
        </w:numPr>
        <w:pBdr>
          <w:top w:val="nil"/>
          <w:left w:val="nil"/>
          <w:bottom w:val="nil"/>
          <w:right w:val="nil"/>
          <w:between w:val="nil"/>
        </w:pBdr>
        <w:spacing w:after="60"/>
      </w:pPr>
      <w:r>
        <w:rPr>
          <w:color w:val="000000"/>
        </w:rPr>
        <w:t xml:space="preserve">Support pupils with their social, emotional and mental health needs, escalating concerns where appropriate </w:t>
      </w:r>
    </w:p>
    <w:p w14:paraId="7EE8640F" w14:textId="77777777" w:rsidR="004D236A" w:rsidRDefault="00000000">
      <w:pPr>
        <w:numPr>
          <w:ilvl w:val="0"/>
          <w:numId w:val="1"/>
        </w:numPr>
        <w:pBdr>
          <w:top w:val="nil"/>
          <w:left w:val="nil"/>
          <w:bottom w:val="nil"/>
          <w:right w:val="nil"/>
          <w:between w:val="nil"/>
        </w:pBdr>
        <w:spacing w:after="60"/>
      </w:pPr>
      <w:r>
        <w:rPr>
          <w:color w:val="000000"/>
        </w:rPr>
        <w:t xml:space="preserve">Promote high standards of </w:t>
      </w:r>
      <w:proofErr w:type="spellStart"/>
      <w:r>
        <w:rPr>
          <w:color w:val="000000"/>
        </w:rPr>
        <w:t>behaviour</w:t>
      </w:r>
      <w:proofErr w:type="spellEnd"/>
      <w:r>
        <w:rPr>
          <w:color w:val="000000"/>
        </w:rPr>
        <w:t xml:space="preserve">, responding to incidents in line with the school’s </w:t>
      </w:r>
      <w:proofErr w:type="spellStart"/>
      <w:r>
        <w:rPr>
          <w:color w:val="000000"/>
        </w:rPr>
        <w:t>behaviour</w:t>
      </w:r>
      <w:proofErr w:type="spellEnd"/>
      <w:r>
        <w:rPr>
          <w:color w:val="000000"/>
        </w:rPr>
        <w:t xml:space="preserve"> policy and guidelines on physical intervention </w:t>
      </w:r>
    </w:p>
    <w:p w14:paraId="7EE86410" w14:textId="77777777" w:rsidR="004D236A" w:rsidRDefault="00000000">
      <w:pPr>
        <w:numPr>
          <w:ilvl w:val="0"/>
          <w:numId w:val="1"/>
        </w:numPr>
        <w:pBdr>
          <w:top w:val="nil"/>
          <w:left w:val="nil"/>
          <w:bottom w:val="nil"/>
          <w:right w:val="nil"/>
          <w:between w:val="nil"/>
        </w:pBdr>
        <w:spacing w:after="60"/>
      </w:pPr>
      <w:r>
        <w:rPr>
          <w:color w:val="000000"/>
        </w:rPr>
        <w:t xml:space="preserve">Assist with the development and delivery of individual education and support plans </w:t>
      </w:r>
    </w:p>
    <w:p w14:paraId="7EE86411" w14:textId="77777777" w:rsidR="004D236A" w:rsidRDefault="00000000">
      <w:pPr>
        <w:numPr>
          <w:ilvl w:val="0"/>
          <w:numId w:val="1"/>
        </w:numPr>
        <w:pBdr>
          <w:top w:val="nil"/>
          <w:left w:val="nil"/>
          <w:bottom w:val="nil"/>
          <w:right w:val="nil"/>
          <w:between w:val="nil"/>
        </w:pBdr>
        <w:spacing w:after="60"/>
      </w:pPr>
      <w:r>
        <w:t xml:space="preserve">Assist with supporting pupils who require personal care </w:t>
      </w:r>
    </w:p>
    <w:p w14:paraId="7EE86412" w14:textId="77777777" w:rsidR="004D236A" w:rsidRDefault="00000000">
      <w:pPr>
        <w:numPr>
          <w:ilvl w:val="0"/>
          <w:numId w:val="1"/>
        </w:numPr>
        <w:pBdr>
          <w:top w:val="nil"/>
          <w:left w:val="nil"/>
          <w:bottom w:val="nil"/>
          <w:right w:val="nil"/>
          <w:between w:val="nil"/>
        </w:pBdr>
        <w:spacing w:after="60"/>
      </w:pPr>
      <w:r>
        <w:t>Assist with supporting pupils who require administration of medication</w:t>
      </w:r>
    </w:p>
    <w:p w14:paraId="7EE86413" w14:textId="77777777" w:rsidR="004D236A" w:rsidRDefault="004D236A">
      <w:pPr>
        <w:pBdr>
          <w:top w:val="nil"/>
          <w:left w:val="nil"/>
          <w:bottom w:val="nil"/>
          <w:right w:val="nil"/>
          <w:between w:val="nil"/>
        </w:pBdr>
        <w:spacing w:after="60"/>
        <w:ind w:left="170" w:hanging="170"/>
        <w:rPr>
          <w:color w:val="000000"/>
          <w:highlight w:val="yellow"/>
        </w:rPr>
      </w:pPr>
    </w:p>
    <w:p w14:paraId="7EE86414" w14:textId="77777777" w:rsidR="004D236A" w:rsidRDefault="004D236A">
      <w:pPr>
        <w:pBdr>
          <w:top w:val="nil"/>
          <w:left w:val="nil"/>
          <w:bottom w:val="nil"/>
          <w:right w:val="nil"/>
          <w:between w:val="nil"/>
        </w:pBdr>
        <w:rPr>
          <w:color w:val="000000"/>
        </w:rPr>
      </w:pPr>
    </w:p>
    <w:p w14:paraId="7EE86415" w14:textId="77777777" w:rsidR="004D236A" w:rsidRDefault="00000000">
      <w:pPr>
        <w:pBdr>
          <w:top w:val="nil"/>
          <w:left w:val="nil"/>
          <w:bottom w:val="nil"/>
          <w:right w:val="nil"/>
          <w:between w:val="nil"/>
        </w:pBdr>
        <w:spacing w:before="120"/>
        <w:rPr>
          <w:b/>
          <w:bCs/>
          <w:color w:val="12263F"/>
          <w:sz w:val="24"/>
          <w:szCs w:val="24"/>
        </w:rPr>
      </w:pPr>
      <w:r>
        <w:rPr>
          <w:b/>
          <w:bCs/>
          <w:color w:val="12263F"/>
          <w:sz w:val="24"/>
          <w:szCs w:val="24"/>
        </w:rPr>
        <w:t xml:space="preserve">Teaching and learning </w:t>
      </w:r>
    </w:p>
    <w:p w14:paraId="7EE86416" w14:textId="77777777" w:rsidR="004D236A" w:rsidRDefault="00000000">
      <w:pPr>
        <w:numPr>
          <w:ilvl w:val="0"/>
          <w:numId w:val="1"/>
        </w:numPr>
        <w:pBdr>
          <w:top w:val="nil"/>
          <w:left w:val="nil"/>
          <w:bottom w:val="nil"/>
          <w:right w:val="nil"/>
          <w:between w:val="nil"/>
        </w:pBdr>
        <w:spacing w:after="60"/>
      </w:pPr>
      <w:r>
        <w:rPr>
          <w:color w:val="000000"/>
        </w:rPr>
        <w:t xml:space="preserve">Contribute to the planning of differentiated learning activities for individual or small groups of pupils with </w:t>
      </w:r>
      <w:r>
        <w:t>Demonstrate flexibility for supporting all pupils in the specialist base</w:t>
      </w:r>
    </w:p>
    <w:p w14:paraId="7EE86417" w14:textId="77777777" w:rsidR="004D236A" w:rsidRDefault="00000000">
      <w:pPr>
        <w:numPr>
          <w:ilvl w:val="0"/>
          <w:numId w:val="1"/>
        </w:numPr>
        <w:pBdr>
          <w:top w:val="nil"/>
          <w:left w:val="nil"/>
          <w:bottom w:val="nil"/>
          <w:right w:val="nil"/>
          <w:between w:val="nil"/>
        </w:pBdr>
        <w:spacing w:after="60"/>
        <w:rPr>
          <w:color w:val="000000"/>
        </w:rPr>
      </w:pPr>
      <w:r>
        <w:rPr>
          <w:color w:val="000000"/>
        </w:rPr>
        <w:t xml:space="preserve">Support class teachers with maintaining good order and discipline among pupils, managing </w:t>
      </w:r>
      <w:proofErr w:type="spellStart"/>
      <w:r>
        <w:rPr>
          <w:color w:val="000000"/>
        </w:rPr>
        <w:t>behaviour</w:t>
      </w:r>
      <w:proofErr w:type="spellEnd"/>
      <w:r>
        <w:rPr>
          <w:color w:val="000000"/>
        </w:rPr>
        <w:t xml:space="preserve"> effectively to ensure a good and safe learning environment</w:t>
      </w:r>
    </w:p>
    <w:p w14:paraId="7EE86418" w14:textId="77777777" w:rsidR="004D236A" w:rsidRDefault="00000000">
      <w:pPr>
        <w:numPr>
          <w:ilvl w:val="0"/>
          <w:numId w:val="1"/>
        </w:numPr>
        <w:pBdr>
          <w:top w:val="nil"/>
          <w:left w:val="nil"/>
          <w:bottom w:val="nil"/>
          <w:right w:val="nil"/>
          <w:between w:val="nil"/>
        </w:pBdr>
        <w:spacing w:after="60"/>
      </w:pPr>
      <w:r>
        <w:rPr>
          <w:color w:val="000000"/>
        </w:rPr>
        <w:t xml:space="preserve">Monitor, record and report on progress and attainment </w:t>
      </w:r>
    </w:p>
    <w:p w14:paraId="7EE86419" w14:textId="77777777" w:rsidR="004D236A" w:rsidRDefault="00000000">
      <w:pPr>
        <w:numPr>
          <w:ilvl w:val="0"/>
          <w:numId w:val="1"/>
        </w:numPr>
        <w:pBdr>
          <w:top w:val="nil"/>
          <w:left w:val="nil"/>
          <w:bottom w:val="nil"/>
          <w:right w:val="nil"/>
          <w:between w:val="nil"/>
        </w:pBdr>
        <w:spacing w:after="60"/>
        <w:rPr>
          <w:color w:val="000000"/>
        </w:rPr>
      </w:pPr>
      <w:r>
        <w:rPr>
          <w:color w:val="000000"/>
        </w:rPr>
        <w:t xml:space="preserve">Supervise a class if the teacher is temporarily unavailable </w:t>
      </w:r>
    </w:p>
    <w:p w14:paraId="7EE8641A" w14:textId="77777777" w:rsidR="004D236A" w:rsidRDefault="00000000">
      <w:pPr>
        <w:numPr>
          <w:ilvl w:val="0"/>
          <w:numId w:val="1"/>
        </w:numPr>
        <w:pBdr>
          <w:top w:val="nil"/>
          <w:left w:val="nil"/>
          <w:bottom w:val="nil"/>
          <w:right w:val="nil"/>
          <w:between w:val="nil"/>
        </w:pBdr>
        <w:spacing w:after="60"/>
        <w:rPr>
          <w:color w:val="000000"/>
        </w:rPr>
      </w:pPr>
      <w:r>
        <w:rPr>
          <w:color w:val="000000"/>
        </w:rPr>
        <w:lastRenderedPageBreak/>
        <w:t>Contribute to the overall ethos, aims and work of the school</w:t>
      </w:r>
    </w:p>
    <w:p w14:paraId="7EE8641B" w14:textId="77777777" w:rsidR="004D236A" w:rsidRDefault="00000000">
      <w:pPr>
        <w:numPr>
          <w:ilvl w:val="0"/>
          <w:numId w:val="1"/>
        </w:numPr>
        <w:pBdr>
          <w:top w:val="nil"/>
          <w:left w:val="nil"/>
          <w:bottom w:val="nil"/>
          <w:right w:val="nil"/>
          <w:between w:val="nil"/>
        </w:pBdr>
        <w:spacing w:after="60"/>
        <w:rPr>
          <w:color w:val="000000"/>
        </w:rPr>
      </w:pPr>
      <w:r>
        <w:rPr>
          <w:color w:val="000000"/>
        </w:rPr>
        <w:t xml:space="preserve">Undertake any other relevant duties given by the class teacher or SEN </w:t>
      </w:r>
      <w:proofErr w:type="spellStart"/>
      <w:r>
        <w:rPr>
          <w:color w:val="000000"/>
        </w:rPr>
        <w:t>co-ordinator</w:t>
      </w:r>
      <w:proofErr w:type="spellEnd"/>
      <w:r>
        <w:rPr>
          <w:color w:val="000000"/>
        </w:rPr>
        <w:t xml:space="preserve"> (SENCO)</w:t>
      </w:r>
    </w:p>
    <w:p w14:paraId="7EE8641C" w14:textId="77777777" w:rsidR="004D236A" w:rsidRDefault="004D236A">
      <w:pPr>
        <w:rPr>
          <w:b/>
          <w:bCs/>
        </w:rPr>
      </w:pPr>
    </w:p>
    <w:p w14:paraId="7EE8641D" w14:textId="77777777" w:rsidR="004D236A" w:rsidRDefault="00000000">
      <w:pPr>
        <w:pBdr>
          <w:top w:val="nil"/>
          <w:left w:val="nil"/>
          <w:bottom w:val="nil"/>
          <w:right w:val="nil"/>
          <w:between w:val="nil"/>
        </w:pBdr>
        <w:spacing w:before="120"/>
        <w:rPr>
          <w:b/>
          <w:bCs/>
          <w:color w:val="12263F"/>
          <w:sz w:val="24"/>
          <w:szCs w:val="24"/>
        </w:rPr>
      </w:pPr>
      <w:r>
        <w:rPr>
          <w:b/>
          <w:bCs/>
          <w:color w:val="12263F"/>
          <w:sz w:val="24"/>
          <w:szCs w:val="24"/>
        </w:rPr>
        <w:t>Working with staff, parents/carers and relevant professionals</w:t>
      </w:r>
    </w:p>
    <w:p w14:paraId="7EE8641E" w14:textId="77777777" w:rsidR="004D236A" w:rsidRDefault="00000000">
      <w:pPr>
        <w:numPr>
          <w:ilvl w:val="0"/>
          <w:numId w:val="1"/>
        </w:numPr>
        <w:pBdr>
          <w:top w:val="nil"/>
          <w:left w:val="nil"/>
          <w:bottom w:val="nil"/>
          <w:right w:val="nil"/>
          <w:between w:val="nil"/>
        </w:pBdr>
        <w:spacing w:after="60"/>
        <w:rPr>
          <w:b/>
          <w:bCs/>
          <w:color w:val="000000"/>
        </w:rPr>
      </w:pPr>
      <w:r>
        <w:rPr>
          <w:color w:val="000000"/>
        </w:rPr>
        <w:t xml:space="preserve">Share knowledge and understanding of pupils to other school staff and education, health and social care professionals, so that informed decision making can take place on intervention and provision </w:t>
      </w:r>
    </w:p>
    <w:p w14:paraId="7EE8641F" w14:textId="77777777" w:rsidR="004D236A" w:rsidRDefault="00000000">
      <w:pPr>
        <w:numPr>
          <w:ilvl w:val="0"/>
          <w:numId w:val="1"/>
        </w:numPr>
        <w:pBdr>
          <w:top w:val="nil"/>
          <w:left w:val="nil"/>
          <w:bottom w:val="nil"/>
          <w:right w:val="nil"/>
          <w:between w:val="nil"/>
        </w:pBdr>
        <w:spacing w:after="60"/>
        <w:rPr>
          <w:color w:val="000000"/>
        </w:rPr>
      </w:pPr>
      <w:r>
        <w:rPr>
          <w:color w:val="000000"/>
        </w:rPr>
        <w:t>Communicate effectively with parents and carers under the direction of teachers</w:t>
      </w:r>
    </w:p>
    <w:p w14:paraId="7EE86420" w14:textId="77777777" w:rsidR="004D236A" w:rsidRDefault="00000000">
      <w:pPr>
        <w:numPr>
          <w:ilvl w:val="0"/>
          <w:numId w:val="1"/>
        </w:numPr>
        <w:pBdr>
          <w:top w:val="nil"/>
          <w:left w:val="nil"/>
          <w:bottom w:val="nil"/>
          <w:right w:val="nil"/>
          <w:between w:val="nil"/>
        </w:pBdr>
        <w:spacing w:after="60"/>
      </w:pPr>
      <w:r>
        <w:rPr>
          <w:color w:val="000000"/>
        </w:rPr>
        <w:t xml:space="preserve">Contribute to meetings with parents and carers by providing feedback on pupil progress, attainment and barriers to learning, as directed by teachers </w:t>
      </w:r>
    </w:p>
    <w:p w14:paraId="7EE86421" w14:textId="77777777" w:rsidR="004D236A" w:rsidRDefault="00000000">
      <w:pPr>
        <w:numPr>
          <w:ilvl w:val="0"/>
          <w:numId w:val="1"/>
        </w:numPr>
        <w:pBdr>
          <w:top w:val="nil"/>
          <w:left w:val="nil"/>
          <w:bottom w:val="nil"/>
          <w:right w:val="nil"/>
          <w:between w:val="nil"/>
        </w:pBdr>
        <w:spacing w:after="60"/>
        <w:rPr>
          <w:color w:val="000000"/>
        </w:rPr>
      </w:pPr>
      <w:r>
        <w:rPr>
          <w:color w:val="000000"/>
        </w:rPr>
        <w:t>Collaborate and work with colleagues and other relevant professionals within and beyond the school</w:t>
      </w:r>
    </w:p>
    <w:p w14:paraId="7EE86422" w14:textId="77777777" w:rsidR="004D236A" w:rsidRDefault="00000000">
      <w:pPr>
        <w:numPr>
          <w:ilvl w:val="0"/>
          <w:numId w:val="1"/>
        </w:numPr>
        <w:pBdr>
          <w:top w:val="nil"/>
          <w:left w:val="nil"/>
          <w:bottom w:val="nil"/>
          <w:right w:val="nil"/>
          <w:between w:val="nil"/>
        </w:pBdr>
        <w:spacing w:after="60"/>
        <w:rPr>
          <w:color w:val="000000"/>
        </w:rPr>
      </w:pPr>
      <w:r>
        <w:rPr>
          <w:color w:val="000000"/>
        </w:rPr>
        <w:t>Develop effective professional relationships with colleagues</w:t>
      </w:r>
    </w:p>
    <w:p w14:paraId="7EE86423" w14:textId="77777777" w:rsidR="004D236A" w:rsidRDefault="00000000">
      <w:pPr>
        <w:pBdr>
          <w:top w:val="nil"/>
          <w:left w:val="nil"/>
          <w:bottom w:val="nil"/>
          <w:right w:val="nil"/>
          <w:between w:val="nil"/>
        </w:pBdr>
        <w:spacing w:before="120"/>
        <w:rPr>
          <w:b/>
          <w:bCs/>
          <w:color w:val="12263F"/>
          <w:sz w:val="24"/>
          <w:szCs w:val="24"/>
        </w:rPr>
      </w:pPr>
      <w:r>
        <w:rPr>
          <w:b/>
          <w:bCs/>
          <w:color w:val="12263F"/>
          <w:sz w:val="24"/>
          <w:szCs w:val="24"/>
        </w:rPr>
        <w:t>Professional development</w:t>
      </w:r>
    </w:p>
    <w:p w14:paraId="7EE86424" w14:textId="77777777" w:rsidR="004D236A" w:rsidRDefault="00000000">
      <w:pPr>
        <w:numPr>
          <w:ilvl w:val="0"/>
          <w:numId w:val="4"/>
        </w:numPr>
        <w:pBdr>
          <w:top w:val="nil"/>
          <w:left w:val="nil"/>
          <w:bottom w:val="nil"/>
          <w:right w:val="nil"/>
          <w:between w:val="nil"/>
        </w:pBdr>
        <w:spacing w:after="60"/>
        <w:rPr>
          <w:b/>
          <w:bCs/>
          <w:color w:val="000000"/>
        </w:rPr>
      </w:pPr>
      <w:r>
        <w:rPr>
          <w:color w:val="000000"/>
        </w:rPr>
        <w:t xml:space="preserve">Help keep their own knowledge and understanding relevant and up to date by reflecting on their own practice, liaising with school leaders, and identifying relevant professional development to improve personal effectiveness </w:t>
      </w:r>
    </w:p>
    <w:p w14:paraId="7EE86425" w14:textId="77777777" w:rsidR="004D236A" w:rsidRDefault="00000000">
      <w:pPr>
        <w:numPr>
          <w:ilvl w:val="0"/>
          <w:numId w:val="4"/>
        </w:numPr>
        <w:pBdr>
          <w:top w:val="nil"/>
          <w:left w:val="nil"/>
          <w:bottom w:val="nil"/>
          <w:right w:val="nil"/>
          <w:between w:val="nil"/>
        </w:pBdr>
        <w:spacing w:after="60"/>
        <w:rPr>
          <w:b/>
          <w:bCs/>
          <w:color w:val="000000"/>
        </w:rPr>
      </w:pPr>
      <w:r>
        <w:rPr>
          <w:color w:val="000000"/>
        </w:rPr>
        <w:t xml:space="preserve">Take opportunities to build the appropriate skills, qualifications, and/or experience needed for the role, with support from the school </w:t>
      </w:r>
    </w:p>
    <w:p w14:paraId="7EE86426" w14:textId="77777777" w:rsidR="004D236A" w:rsidRDefault="00000000">
      <w:pPr>
        <w:numPr>
          <w:ilvl w:val="0"/>
          <w:numId w:val="4"/>
        </w:numPr>
        <w:pBdr>
          <w:top w:val="nil"/>
          <w:left w:val="nil"/>
          <w:bottom w:val="nil"/>
          <w:right w:val="nil"/>
          <w:between w:val="nil"/>
        </w:pBdr>
        <w:spacing w:after="60"/>
        <w:rPr>
          <w:color w:val="000000"/>
        </w:rPr>
      </w:pPr>
      <w:r>
        <w:rPr>
          <w:color w:val="000000"/>
        </w:rPr>
        <w:t>Take part in the school’s appraisal procedures</w:t>
      </w:r>
    </w:p>
    <w:p w14:paraId="7EE86427" w14:textId="77777777" w:rsidR="004D236A" w:rsidRDefault="004D236A">
      <w:pPr>
        <w:pBdr>
          <w:top w:val="nil"/>
          <w:left w:val="nil"/>
          <w:bottom w:val="nil"/>
          <w:right w:val="nil"/>
          <w:between w:val="nil"/>
        </w:pBdr>
        <w:rPr>
          <w:color w:val="000000"/>
        </w:rPr>
      </w:pPr>
    </w:p>
    <w:p w14:paraId="7EE86428" w14:textId="77777777" w:rsidR="004D236A" w:rsidRDefault="00000000">
      <w:pPr>
        <w:pStyle w:val="Heading1"/>
      </w:pPr>
      <w:r>
        <w:t xml:space="preserve">Other areas of responsibility </w:t>
      </w:r>
    </w:p>
    <w:p w14:paraId="7EE86429" w14:textId="77777777" w:rsidR="004D236A" w:rsidRDefault="00000000">
      <w:pPr>
        <w:pBdr>
          <w:top w:val="nil"/>
          <w:left w:val="nil"/>
          <w:bottom w:val="nil"/>
          <w:right w:val="nil"/>
          <w:between w:val="nil"/>
        </w:pBdr>
        <w:spacing w:before="120"/>
        <w:rPr>
          <w:b/>
          <w:bCs/>
          <w:color w:val="12263F"/>
          <w:sz w:val="24"/>
          <w:szCs w:val="24"/>
        </w:rPr>
      </w:pPr>
      <w:r>
        <w:rPr>
          <w:b/>
          <w:bCs/>
          <w:color w:val="12263F"/>
          <w:sz w:val="24"/>
          <w:szCs w:val="24"/>
        </w:rPr>
        <w:t xml:space="preserve">Safeguarding </w:t>
      </w:r>
    </w:p>
    <w:p w14:paraId="7EE8642A" w14:textId="77777777" w:rsidR="004D236A" w:rsidRDefault="00000000">
      <w:pPr>
        <w:numPr>
          <w:ilvl w:val="0"/>
          <w:numId w:val="1"/>
        </w:numPr>
        <w:pBdr>
          <w:top w:val="nil"/>
          <w:left w:val="nil"/>
          <w:bottom w:val="nil"/>
          <w:right w:val="nil"/>
          <w:between w:val="nil"/>
        </w:pBdr>
        <w:spacing w:after="60"/>
      </w:pPr>
      <w:r>
        <w:rPr>
          <w:color w:val="000000"/>
        </w:rPr>
        <w:t xml:space="preserve">Work in line with statutory safeguarding guidance (e.g. Keeping Children Safe in Education, Prevent) and our safeguarding and child protection policies </w:t>
      </w:r>
    </w:p>
    <w:p w14:paraId="7EE8642B" w14:textId="77777777" w:rsidR="004D236A" w:rsidRDefault="00000000">
      <w:pPr>
        <w:numPr>
          <w:ilvl w:val="0"/>
          <w:numId w:val="1"/>
        </w:numPr>
        <w:pBdr>
          <w:top w:val="nil"/>
          <w:left w:val="nil"/>
          <w:bottom w:val="nil"/>
          <w:right w:val="nil"/>
          <w:between w:val="nil"/>
        </w:pBdr>
        <w:spacing w:after="60"/>
      </w:pPr>
      <w:r>
        <w:rPr>
          <w:color w:val="000000"/>
        </w:rPr>
        <w:t>Promote the safeguarding of all pupils in the school</w:t>
      </w:r>
    </w:p>
    <w:p w14:paraId="7EE8642C" w14:textId="77777777" w:rsidR="004D236A" w:rsidRDefault="004D236A">
      <w:pPr>
        <w:pBdr>
          <w:top w:val="nil"/>
          <w:left w:val="nil"/>
          <w:bottom w:val="nil"/>
          <w:right w:val="nil"/>
          <w:between w:val="nil"/>
        </w:pBdr>
        <w:spacing w:after="60"/>
        <w:ind w:left="340" w:hanging="170"/>
        <w:rPr>
          <w:color w:val="000000"/>
          <w:highlight w:val="yellow"/>
        </w:rPr>
      </w:pPr>
    </w:p>
    <w:p w14:paraId="7EE8642D" w14:textId="77777777" w:rsidR="004D236A" w:rsidRDefault="004D236A">
      <w:pPr>
        <w:pBdr>
          <w:top w:val="nil"/>
          <w:left w:val="nil"/>
          <w:bottom w:val="nil"/>
          <w:right w:val="nil"/>
          <w:between w:val="nil"/>
        </w:pBdr>
        <w:spacing w:after="60"/>
        <w:ind w:left="340" w:hanging="170"/>
        <w:rPr>
          <w:color w:val="000000"/>
          <w:highlight w:val="yellow"/>
        </w:rPr>
      </w:pPr>
    </w:p>
    <w:p w14:paraId="7EE8642E" w14:textId="77777777" w:rsidR="004D236A" w:rsidRDefault="00000000">
      <w:pPr>
        <w:pBdr>
          <w:top w:val="nil"/>
          <w:left w:val="nil"/>
          <w:bottom w:val="nil"/>
          <w:right w:val="nil"/>
          <w:between w:val="nil"/>
        </w:pBdr>
        <w:rPr>
          <w:color w:val="000000"/>
        </w:rPr>
      </w:pPr>
      <w:r>
        <w:rPr>
          <w:color w:val="000000"/>
        </w:rPr>
        <w:t>Please note, this is illustrative of the general nature and level of responsibility of the role. It is not a comprehensive list of all tasks that the postholder will carry out. The postholder may be required to do other duties appropriate to the level of the role, as directed by the headteacher or line manager.</w:t>
      </w:r>
    </w:p>
    <w:p w14:paraId="7EE8642F" w14:textId="77777777" w:rsidR="004D236A" w:rsidRDefault="004D236A">
      <w:pPr>
        <w:pBdr>
          <w:top w:val="nil"/>
          <w:left w:val="nil"/>
          <w:bottom w:val="nil"/>
          <w:right w:val="nil"/>
          <w:between w:val="nil"/>
        </w:pBdr>
        <w:spacing w:after="60"/>
        <w:ind w:left="340" w:hanging="170"/>
        <w:rPr>
          <w:color w:val="000000"/>
          <w:highlight w:val="yellow"/>
        </w:rPr>
      </w:pPr>
    </w:p>
    <w:p w14:paraId="7EE86430" w14:textId="77777777" w:rsidR="004D236A" w:rsidRDefault="004D236A">
      <w:pPr>
        <w:pBdr>
          <w:top w:val="nil"/>
          <w:left w:val="nil"/>
          <w:bottom w:val="nil"/>
          <w:right w:val="nil"/>
          <w:between w:val="nil"/>
        </w:pBdr>
        <w:rPr>
          <w:color w:val="000000"/>
        </w:rPr>
      </w:pPr>
    </w:p>
    <w:p w14:paraId="7EE86431" w14:textId="77777777" w:rsidR="004D236A" w:rsidRDefault="004D236A">
      <w:pPr>
        <w:pBdr>
          <w:top w:val="nil"/>
          <w:left w:val="nil"/>
          <w:bottom w:val="nil"/>
          <w:right w:val="nil"/>
          <w:between w:val="nil"/>
        </w:pBdr>
        <w:rPr>
          <w:color w:val="000000"/>
        </w:rPr>
      </w:pPr>
    </w:p>
    <w:p w14:paraId="7EE86432" w14:textId="77777777" w:rsidR="004D236A" w:rsidRDefault="004D236A">
      <w:pPr>
        <w:pBdr>
          <w:top w:val="nil"/>
          <w:left w:val="nil"/>
          <w:bottom w:val="nil"/>
          <w:right w:val="nil"/>
          <w:between w:val="nil"/>
        </w:pBdr>
        <w:rPr>
          <w:color w:val="000000"/>
        </w:rPr>
      </w:pPr>
    </w:p>
    <w:p w14:paraId="7EE86433" w14:textId="77777777" w:rsidR="004D236A" w:rsidRDefault="004D236A">
      <w:pPr>
        <w:pBdr>
          <w:top w:val="nil"/>
          <w:left w:val="nil"/>
          <w:bottom w:val="nil"/>
          <w:right w:val="nil"/>
          <w:between w:val="nil"/>
        </w:pBdr>
        <w:rPr>
          <w:color w:val="000000"/>
        </w:rPr>
      </w:pPr>
    </w:p>
    <w:p w14:paraId="7EE86434" w14:textId="77777777" w:rsidR="004D236A" w:rsidRDefault="004D236A">
      <w:pPr>
        <w:pBdr>
          <w:top w:val="nil"/>
          <w:left w:val="nil"/>
          <w:bottom w:val="nil"/>
          <w:right w:val="nil"/>
          <w:between w:val="nil"/>
        </w:pBdr>
        <w:rPr>
          <w:color w:val="000000"/>
        </w:rPr>
      </w:pPr>
    </w:p>
    <w:p w14:paraId="7EE86435" w14:textId="77777777" w:rsidR="004D236A" w:rsidRDefault="004D236A">
      <w:pPr>
        <w:pBdr>
          <w:top w:val="nil"/>
          <w:left w:val="nil"/>
          <w:bottom w:val="nil"/>
          <w:right w:val="nil"/>
          <w:between w:val="nil"/>
        </w:pBdr>
        <w:rPr>
          <w:color w:val="000000"/>
        </w:rPr>
      </w:pPr>
    </w:p>
    <w:p w14:paraId="7EE86436" w14:textId="77777777" w:rsidR="004D236A" w:rsidRDefault="004D236A">
      <w:pPr>
        <w:pBdr>
          <w:top w:val="nil"/>
          <w:left w:val="nil"/>
          <w:bottom w:val="nil"/>
          <w:right w:val="nil"/>
          <w:between w:val="nil"/>
        </w:pBdr>
        <w:rPr>
          <w:color w:val="000000"/>
        </w:rPr>
      </w:pPr>
    </w:p>
    <w:p w14:paraId="7EE86437" w14:textId="77777777" w:rsidR="004D236A" w:rsidRDefault="004D236A">
      <w:pPr>
        <w:pBdr>
          <w:top w:val="nil"/>
          <w:left w:val="nil"/>
          <w:bottom w:val="nil"/>
          <w:right w:val="nil"/>
          <w:between w:val="nil"/>
        </w:pBdr>
        <w:rPr>
          <w:color w:val="000000"/>
        </w:rPr>
      </w:pPr>
    </w:p>
    <w:p w14:paraId="7EE86438" w14:textId="77777777" w:rsidR="004D236A" w:rsidRDefault="004D236A">
      <w:pPr>
        <w:pBdr>
          <w:top w:val="nil"/>
          <w:left w:val="nil"/>
          <w:bottom w:val="nil"/>
          <w:right w:val="nil"/>
          <w:between w:val="nil"/>
        </w:pBdr>
        <w:rPr>
          <w:color w:val="000000"/>
        </w:rPr>
      </w:pPr>
    </w:p>
    <w:p w14:paraId="61FD834C" w14:textId="77777777" w:rsidR="0065010E" w:rsidRDefault="0065010E">
      <w:pPr>
        <w:pBdr>
          <w:top w:val="nil"/>
          <w:left w:val="nil"/>
          <w:bottom w:val="nil"/>
          <w:right w:val="nil"/>
          <w:between w:val="nil"/>
        </w:pBdr>
        <w:rPr>
          <w:color w:val="000000"/>
        </w:rPr>
      </w:pPr>
    </w:p>
    <w:p w14:paraId="63528AB9" w14:textId="77777777" w:rsidR="0065010E" w:rsidRDefault="0065010E">
      <w:pPr>
        <w:pBdr>
          <w:top w:val="nil"/>
          <w:left w:val="nil"/>
          <w:bottom w:val="nil"/>
          <w:right w:val="nil"/>
          <w:between w:val="nil"/>
        </w:pBdr>
        <w:rPr>
          <w:color w:val="000000"/>
        </w:rPr>
      </w:pPr>
    </w:p>
    <w:p w14:paraId="7EE86439" w14:textId="77777777" w:rsidR="004D236A" w:rsidRDefault="004D236A">
      <w:pPr>
        <w:pBdr>
          <w:top w:val="nil"/>
          <w:left w:val="nil"/>
          <w:bottom w:val="nil"/>
          <w:right w:val="nil"/>
          <w:between w:val="nil"/>
        </w:pBdr>
        <w:rPr>
          <w:color w:val="000000"/>
        </w:rPr>
      </w:pPr>
    </w:p>
    <w:sectPr w:rsidR="004D236A">
      <w:headerReference w:type="even" r:id="rId11"/>
      <w:headerReference w:type="default" r:id="rId12"/>
      <w:footerReference w:type="default" r:id="rId13"/>
      <w:headerReference w:type="first" r:id="rId14"/>
      <w:pgSz w:w="11900" w:h="16840"/>
      <w:pgMar w:top="851" w:right="1077" w:bottom="1474" w:left="1077" w:header="454" w:footer="22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CB1E8" w14:textId="77777777" w:rsidR="009F4EFE" w:rsidRDefault="009F4EFE">
      <w:pPr>
        <w:spacing w:after="0"/>
      </w:pPr>
      <w:r>
        <w:separator/>
      </w:r>
    </w:p>
  </w:endnote>
  <w:endnote w:type="continuationSeparator" w:id="0">
    <w:p w14:paraId="2496EFCD" w14:textId="77777777" w:rsidR="009F4EFE" w:rsidRDefault="009F4E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CCCC9D0-F204-4F42-A763-03730322E30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18E7F12-8FC0-459A-9753-3DFE27367BF3}"/>
    <w:embedBold r:id="rId3" w:fontKey="{C9ABAD44-7DDE-4367-9E13-6C68ED4D39B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85F955F0-7C4A-4DB4-A4F9-D4124B3A1A7B}"/>
  </w:font>
  <w:font w:name="Calibri Light">
    <w:panose1 w:val="020F0302020204030204"/>
    <w:charset w:val="00"/>
    <w:family w:val="swiss"/>
    <w:pitch w:val="variable"/>
    <w:sig w:usb0="E4002EFF" w:usb1="C200247B" w:usb2="00000009" w:usb3="00000000" w:csb0="000001FF" w:csb1="00000000"/>
    <w:embedRegular r:id="rId5" w:fontKey="{1635BA86-852A-4ACC-886F-041268F54A6C}"/>
  </w:font>
  <w:font w:name="Georgia">
    <w:panose1 w:val="02040502050405020303"/>
    <w:charset w:val="00"/>
    <w:family w:val="roman"/>
    <w:pitch w:val="variable"/>
    <w:sig w:usb0="00000287" w:usb1="00000000" w:usb2="00000000" w:usb3="00000000" w:csb0="0000009F" w:csb1="00000000"/>
    <w:embedItalic r:id="rId6" w:fontKey="{A5DD15D1-6C2F-45C8-82F9-3C1C1740A3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86472" w14:textId="77777777" w:rsidR="004D236A" w:rsidRDefault="004D236A">
    <w:pPr>
      <w:widowControl w:val="0"/>
      <w:pBdr>
        <w:top w:val="nil"/>
        <w:left w:val="nil"/>
        <w:bottom w:val="nil"/>
        <w:right w:val="nil"/>
        <w:between w:val="nil"/>
      </w:pBdr>
      <w:spacing w:after="0" w:line="276" w:lineRule="auto"/>
    </w:pPr>
  </w:p>
  <w:tbl>
    <w:tblPr>
      <w:tblStyle w:val="a0"/>
      <w:tblW w:w="9781" w:type="dxa"/>
      <w:tblBorders>
        <w:top w:val="single" w:sz="8" w:space="0" w:color="FF1F64"/>
      </w:tblBorders>
      <w:tblLayout w:type="fixed"/>
      <w:tblLook w:val="0400" w:firstRow="0" w:lastRow="0" w:firstColumn="0" w:lastColumn="0" w:noHBand="0" w:noVBand="1"/>
    </w:tblPr>
    <w:tblGrid>
      <w:gridCol w:w="6379"/>
      <w:gridCol w:w="3402"/>
    </w:tblGrid>
    <w:tr w:rsidR="004D236A" w14:paraId="7EE86475" w14:textId="77777777">
      <w:tc>
        <w:tcPr>
          <w:tcW w:w="6379" w:type="dxa"/>
          <w:shd w:val="clear" w:color="auto" w:fill="auto"/>
        </w:tcPr>
        <w:p w14:paraId="7EE86473" w14:textId="77777777" w:rsidR="004D236A" w:rsidRDefault="004D236A">
          <w:pPr>
            <w:shd w:val="clear" w:color="auto" w:fill="FFFFFF"/>
            <w:rPr>
              <w:color w:val="808080"/>
              <w:sz w:val="16"/>
              <w:szCs w:val="16"/>
            </w:rPr>
          </w:pPr>
        </w:p>
      </w:tc>
      <w:tc>
        <w:tcPr>
          <w:tcW w:w="3402" w:type="dxa"/>
        </w:tcPr>
        <w:p w14:paraId="7EE86474" w14:textId="77777777" w:rsidR="004D236A" w:rsidRDefault="004D236A">
          <w:pPr>
            <w:shd w:val="clear" w:color="auto" w:fill="FFFFFF"/>
            <w:rPr>
              <w:color w:val="BFBFBF"/>
              <w:sz w:val="17"/>
              <w:szCs w:val="17"/>
            </w:rPr>
          </w:pPr>
        </w:p>
      </w:tc>
    </w:tr>
  </w:tbl>
  <w:p w14:paraId="7EE86476" w14:textId="08FFEF02" w:rsidR="004D236A" w:rsidRDefault="00000000">
    <w:pPr>
      <w:pBdr>
        <w:top w:val="nil"/>
        <w:left w:val="nil"/>
        <w:bottom w:val="nil"/>
        <w:right w:val="nil"/>
        <w:between w:val="nil"/>
      </w:pBdr>
      <w:shd w:val="clear" w:color="auto" w:fill="FFFFFF"/>
      <w:rPr>
        <w:color w:val="808080"/>
        <w:sz w:val="16"/>
        <w:szCs w:val="16"/>
      </w:rPr>
    </w:pPr>
    <w:r>
      <w:rPr>
        <w:color w:val="000000"/>
        <w:sz w:val="16"/>
        <w:szCs w:val="16"/>
      </w:rPr>
      <w:t>Page</w:t>
    </w:r>
    <w:r>
      <w:rPr>
        <w:b/>
        <w:bCs/>
        <w:color w:val="808080"/>
        <w:sz w:val="16"/>
        <w:szCs w:val="16"/>
      </w:rPr>
      <w:t xml:space="preserve"> </w:t>
    </w:r>
    <w:r>
      <w:rPr>
        <w:b/>
        <w:bCs/>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sidR="00EE0227">
      <w:rPr>
        <w:noProof/>
        <w:color w:val="000000"/>
        <w:sz w:val="16"/>
        <w:szCs w:val="16"/>
      </w:rPr>
      <w:t>2</w: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62944" w14:textId="77777777" w:rsidR="009F4EFE" w:rsidRDefault="009F4EFE">
      <w:pPr>
        <w:spacing w:after="0"/>
      </w:pPr>
      <w:r>
        <w:separator/>
      </w:r>
    </w:p>
  </w:footnote>
  <w:footnote w:type="continuationSeparator" w:id="0">
    <w:p w14:paraId="5C5D02FF" w14:textId="77777777" w:rsidR="009F4EFE" w:rsidRDefault="009F4EF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8646E" w14:textId="77777777" w:rsidR="004D236A" w:rsidRDefault="00000000">
    <w:r>
      <w:rPr>
        <w:noProof/>
      </w:rPr>
      <w:drawing>
        <wp:anchor distT="0" distB="0" distL="0" distR="0" simplePos="0" relativeHeight="251657728" behindDoc="1" locked="0" layoutInCell="1" hidden="0" allowOverlap="1" wp14:anchorId="7EE8647E" wp14:editId="7EE8647F">
          <wp:simplePos x="0" y="0"/>
          <wp:positionH relativeFrom="margin">
            <wp:align>center</wp:align>
          </wp:positionH>
          <wp:positionV relativeFrom="margin">
            <wp:align>center</wp:align>
          </wp:positionV>
          <wp:extent cx="7558405" cy="10695940"/>
          <wp:effectExtent l="0" t="0" r="0" b="0"/>
          <wp:wrapNone/>
          <wp:docPr id="4" name="image2.png" descr="keydocs-background-banner"/>
          <wp:cNvGraphicFramePr/>
          <a:graphic xmlns:a="http://schemas.openxmlformats.org/drawingml/2006/main">
            <a:graphicData uri="http://schemas.openxmlformats.org/drawingml/2006/picture">
              <pic:pic xmlns:pic="http://schemas.openxmlformats.org/drawingml/2006/picture">
                <pic:nvPicPr>
                  <pic:cNvPr id="0" name="image2.png" descr="keydocs-background-banner"/>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w14:anchorId="7EE86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keydocs-background" style="position:absolute;margin-left:0;margin-top:0;width:595.15pt;height:842.2pt;z-index:-251657728;mso-position-horizontal:center;mso-position-horizontal-relative:margin;mso-position-vertical:center;mso-position-vertical-relative:margin">
          <v:imagedata r:id="rId2"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8646F" w14:textId="77777777" w:rsidR="004D236A" w:rsidRDefault="004D236A"/>
  <w:p w14:paraId="7EE86470" w14:textId="77777777" w:rsidR="004D236A" w:rsidRDefault="004D236A"/>
  <w:p w14:paraId="7EE86471" w14:textId="77777777" w:rsidR="004D236A" w:rsidRDefault="004D236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86477" w14:textId="77777777" w:rsidR="004D236A" w:rsidRDefault="00000000">
    <w:r>
      <w:rPr>
        <w:noProof/>
      </w:rPr>
      <w:drawing>
        <wp:anchor distT="114300" distB="114300" distL="114300" distR="114300" simplePos="0" relativeHeight="251656704" behindDoc="0" locked="0" layoutInCell="1" hidden="0" allowOverlap="1" wp14:anchorId="7EE86481" wp14:editId="7EE86482">
          <wp:simplePos x="0" y="0"/>
          <wp:positionH relativeFrom="column">
            <wp:posOffset>5534985</wp:posOffset>
          </wp:positionH>
          <wp:positionV relativeFrom="paragraph">
            <wp:posOffset>-146074</wp:posOffset>
          </wp:positionV>
          <wp:extent cx="661463" cy="795997"/>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61463" cy="795997"/>
                  </a:xfrm>
                  <a:prstGeom prst="rect">
                    <a:avLst/>
                  </a:prstGeom>
                  <a:ln/>
                </pic:spPr>
              </pic:pic>
            </a:graphicData>
          </a:graphic>
        </wp:anchor>
      </w:drawing>
    </w:r>
  </w:p>
  <w:p w14:paraId="7EE86478" w14:textId="77777777" w:rsidR="004D236A" w:rsidRDefault="004D23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52997"/>
    <w:multiLevelType w:val="multilevel"/>
    <w:tmpl w:val="8A44F798"/>
    <w:lvl w:ilvl="0">
      <w:start w:val="1"/>
      <w:numFmt w:val="bullet"/>
      <w:lvlText w:val="●"/>
      <w:lvlJc w:val="left"/>
      <w:pPr>
        <w:ind w:left="340" w:hanging="170"/>
      </w:pPr>
      <w:rPr>
        <w:rFonts w:ascii="Noto Sans Symbols" w:eastAsia="Noto Sans Symbols" w:hAnsi="Noto Sans Symbols" w:cs="Noto Sans Symbol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1" w15:restartNumberingAfterBreak="0">
    <w:nsid w:val="1A9F0904"/>
    <w:multiLevelType w:val="multilevel"/>
    <w:tmpl w:val="205EF7A6"/>
    <w:lvl w:ilvl="0">
      <w:start w:val="1"/>
      <w:numFmt w:val="decimal"/>
      <w:pStyle w:val="8DONTs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44F7AB5"/>
    <w:multiLevelType w:val="multilevel"/>
    <w:tmpl w:val="9516FEA4"/>
    <w:lvl w:ilvl="0">
      <w:start w:val="1"/>
      <w:numFmt w:val="bullet"/>
      <w:lvlText w:val="●"/>
      <w:lvlJc w:val="left"/>
      <w:pPr>
        <w:ind w:left="340" w:hanging="170"/>
      </w:pPr>
      <w:rPr>
        <w:rFonts w:ascii="Noto Sans Symbols" w:eastAsia="Noto Sans Symbols" w:hAnsi="Noto Sans Symbols" w:cs="Noto Sans Symbol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3" w15:restartNumberingAfterBreak="0">
    <w:nsid w:val="36EC33B0"/>
    <w:multiLevelType w:val="multilevel"/>
    <w:tmpl w:val="364A2B8E"/>
    <w:lvl w:ilvl="0">
      <w:start w:val="1"/>
      <w:numFmt w:val="bullet"/>
      <w:lvlText w:val="●"/>
      <w:lvlJc w:val="left"/>
      <w:pPr>
        <w:ind w:left="340" w:hanging="17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4" w15:restartNumberingAfterBreak="0">
    <w:nsid w:val="457B3AE9"/>
    <w:multiLevelType w:val="multilevel"/>
    <w:tmpl w:val="7DFA41C4"/>
    <w:lvl w:ilvl="0">
      <w:start w:val="1"/>
      <w:numFmt w:val="bullet"/>
      <w:lvlText w:val="●"/>
      <w:lvlJc w:val="left"/>
      <w:pPr>
        <w:ind w:left="340" w:hanging="17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num w:numId="1" w16cid:durableId="799881631">
    <w:abstractNumId w:val="2"/>
  </w:num>
  <w:num w:numId="2" w16cid:durableId="1982954350">
    <w:abstractNumId w:val="4"/>
  </w:num>
  <w:num w:numId="3" w16cid:durableId="1581720545">
    <w:abstractNumId w:val="3"/>
  </w:num>
  <w:num w:numId="4" w16cid:durableId="2134253981">
    <w:abstractNumId w:val="0"/>
  </w:num>
  <w:num w:numId="5" w16cid:durableId="479612186">
    <w:abstractNumId w:val="1"/>
  </w:num>
  <w:num w:numId="6" w16cid:durableId="7261512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033679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654248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198021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479629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60831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412108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36A"/>
    <w:rsid w:val="00456D4C"/>
    <w:rsid w:val="004D236A"/>
    <w:rsid w:val="0065010E"/>
    <w:rsid w:val="006A1A1A"/>
    <w:rsid w:val="006A7A34"/>
    <w:rsid w:val="00765F31"/>
    <w:rsid w:val="00801902"/>
    <w:rsid w:val="0083794A"/>
    <w:rsid w:val="009F4EFE"/>
    <w:rsid w:val="00A608E7"/>
    <w:rsid w:val="00B25C1A"/>
    <w:rsid w:val="00C24E15"/>
    <w:rsid w:val="00C63BBB"/>
    <w:rsid w:val="00DD48AF"/>
    <w:rsid w:val="00EE0227"/>
    <w:rsid w:val="00F97F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863F7"/>
  <w15:docId w15:val="{3835212E-A925-447D-B8E8-D318D5089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120"/>
      <w:outlineLvl w:val="0"/>
    </w:pPr>
    <w:rPr>
      <w:b/>
      <w:bCs/>
      <w:sz w:val="28"/>
      <w:szCs w:val="28"/>
    </w:rPr>
  </w:style>
  <w:style w:type="paragraph" w:styleId="Heading2">
    <w:name w:val="heading 2"/>
    <w:basedOn w:val="Normal"/>
    <w:next w:val="Normal"/>
    <w:link w:val="Heading2Char"/>
    <w:uiPriority w:val="9"/>
    <w:semiHidden/>
    <w:unhideWhenUsed/>
    <w:qFormat/>
    <w:pPr>
      <w:keepNext/>
      <w:keepLines/>
      <w:pBdr>
        <w:top w:val="nil"/>
        <w:left w:val="nil"/>
        <w:bottom w:val="nil"/>
        <w:right w:val="nil"/>
        <w:between w:val="nil"/>
      </w:pBdr>
      <w:spacing w:before="120" w:line="259" w:lineRule="auto"/>
      <w:outlineLvl w:val="1"/>
    </w:pPr>
    <w:rPr>
      <w:b/>
      <w:bCs/>
      <w:color w:val="0D1C2F"/>
      <w:sz w:val="24"/>
      <w:szCs w:val="24"/>
    </w:rPr>
  </w:style>
  <w:style w:type="paragraph" w:styleId="Heading3">
    <w:name w:val="heading 3"/>
    <w:basedOn w:val="Normal"/>
    <w:next w:val="Normal"/>
    <w:link w:val="Heading3Char"/>
    <w:uiPriority w:val="9"/>
    <w:semiHidden/>
    <w:unhideWhenUsed/>
    <w:qFormat/>
    <w:pPr>
      <w:keepNext/>
      <w:keepLines/>
      <w:spacing w:before="120"/>
      <w:outlineLvl w:val="2"/>
    </w:pPr>
    <w:rPr>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character" w:customStyle="1" w:styleId="Heading1Char">
    <w:name w:val="Heading 1 Char"/>
    <w:link w:val="Heading1"/>
    <w:rsid w:val="001571A9"/>
    <w:rPr>
      <w:rFonts w:eastAsia="Calibri" w:cs="Arial"/>
      <w:b/>
      <w:sz w:val="28"/>
      <w:szCs w:val="36"/>
      <w:lang w:eastAsia="en-US"/>
    </w:rPr>
  </w:style>
  <w:style w:type="character" w:customStyle="1" w:styleId="Heading3Char">
    <w:name w:val="Heading 3 Char"/>
    <w:link w:val="Heading3"/>
    <w:uiPriority w:val="9"/>
    <w:rsid w:val="00B846C2"/>
    <w:rPr>
      <w:rFonts w:eastAsia="MS Gothic"/>
      <w:b/>
      <w:bCs/>
      <w:sz w:val="24"/>
      <w:szCs w:val="24"/>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line="259" w:lineRule="auto"/>
    </w:pPr>
    <w:rPr>
      <w:rFonts w:eastAsia="MS Mincho"/>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5"/>
      </w:numPr>
      <w:suppressAutoHyphens/>
      <w:ind w:right="284"/>
    </w:pPr>
    <w:rPr>
      <w:b/>
      <w:sz w:val="24"/>
    </w:rPr>
  </w:style>
  <w:style w:type="paragraph" w:customStyle="1" w:styleId="7DOsbullet">
    <w:name w:val="7 DOs bullet"/>
    <w:basedOn w:val="Normal"/>
    <w:rsid w:val="00B846C2"/>
    <w:pPr>
      <w:tabs>
        <w:tab w:val="num" w:pos="720"/>
      </w:tabs>
      <w:ind w:left="720" w:right="284" w:hanging="720"/>
    </w:pPr>
    <w:rPr>
      <w:b/>
      <w:sz w:val="24"/>
    </w:rPr>
  </w:style>
  <w:style w:type="paragraph" w:customStyle="1" w:styleId="4Bulletedcopyblue">
    <w:name w:val="4 Bulleted copy blue"/>
    <w:basedOn w:val="Normal"/>
    <w:qFormat/>
    <w:rsid w:val="00BE2BC0"/>
    <w:pPr>
      <w:tabs>
        <w:tab w:val="num" w:pos="720"/>
      </w:tabs>
      <w:spacing w:after="60"/>
      <w:ind w:left="720" w:hanging="720"/>
    </w:p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tabs>
        <w:tab w:val="num" w:pos="720"/>
      </w:tabs>
      <w:ind w:left="720" w:right="567" w:hanging="720"/>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qFormat/>
    <w:rsid w:val="00B846C2"/>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035146"/>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cPr>
        <w:tcBorders>
          <w:top w:val="nil"/>
          <w:left w:val="nil"/>
          <w:bottom w:val="nil"/>
          <w:right w:val="nil"/>
          <w:insideH w:val="nil"/>
          <w:insideV w:val="single" w:sz="4"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61796"/>
    <w:pPr>
      <w:tabs>
        <w:tab w:val="num" w:pos="720"/>
      </w:tabs>
      <w:spacing w:before="120"/>
      <w:ind w:left="720" w:right="850" w:hanging="720"/>
    </w:pPr>
    <w:rPr>
      <w:b/>
      <w:bCs/>
      <w:color w:val="12263F"/>
      <w:sz w:val="32"/>
      <w:szCs w:val="32"/>
    </w:rPr>
  </w:style>
  <w:style w:type="paragraph" w:customStyle="1" w:styleId="1bodycopy11pt">
    <w:name w:val="1 body copy 11pt"/>
    <w:autoRedefine/>
    <w:rsid w:val="00B846C2"/>
    <w:pPr>
      <w:ind w:right="850"/>
    </w:pPr>
    <w:rPr>
      <w:rFonts w:eastAsia="MS Mincho"/>
      <w:sz w:val="22"/>
      <w:szCs w:val="24"/>
      <w:lang w:val="en-US" w:eastAsia="en-US"/>
    </w:rPr>
  </w:style>
  <w:style w:type="character" w:customStyle="1" w:styleId="SubheadwithpointerChar">
    <w:name w:val="Subhead with pointer Char"/>
    <w:link w:val="Subheadwithpointer"/>
    <w:rsid w:val="00B61796"/>
    <w:rPr>
      <w:b/>
      <w:bCs/>
      <w:color w:val="12263F"/>
      <w:sz w:val="32"/>
      <w:szCs w:val="32"/>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Heading">
    <w:name w:val="Heading"/>
    <w:basedOn w:val="BodyText"/>
    <w:link w:val="HeadingChar"/>
    <w:autoRedefine/>
    <w:rsid w:val="001571A9"/>
    <w:pPr>
      <w:spacing w:line="360" w:lineRule="auto"/>
    </w:pPr>
    <w:rPr>
      <w:b/>
      <w:sz w:val="24"/>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tabs>
        <w:tab w:val="num" w:pos="720"/>
      </w:tabs>
      <w:ind w:left="720" w:hanging="720"/>
    </w:pPr>
  </w:style>
  <w:style w:type="paragraph" w:customStyle="1" w:styleId="Tablecopybulleted">
    <w:name w:val="Table copy bulleted"/>
    <w:basedOn w:val="Tablebodycopy"/>
    <w:qFormat/>
    <w:rsid w:val="009122BB"/>
    <w:pPr>
      <w:tabs>
        <w:tab w:val="num" w:pos="720"/>
      </w:tabs>
      <w:ind w:left="720" w:hanging="720"/>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4E0079"/>
    <w:pPr>
      <w:spacing w:before="120"/>
    </w:pPr>
    <w:rPr>
      <w:b/>
      <w:color w:val="12263F"/>
      <w:sz w:val="24"/>
    </w:rPr>
  </w:style>
  <w:style w:type="character" w:customStyle="1" w:styleId="Subhead2Char">
    <w:name w:val="Subhead 2 Char"/>
    <w:link w:val="Subhead2"/>
    <w:rsid w:val="004E0079"/>
    <w:rPr>
      <w:rFonts w:eastAsia="MS Mincho"/>
      <w:b/>
      <w:color w:val="12263F"/>
      <w:sz w:val="24"/>
      <w:szCs w:val="24"/>
      <w:lang w:val="en-US" w:eastAsia="en-US"/>
    </w:rPr>
  </w:style>
  <w:style w:type="paragraph" w:customStyle="1" w:styleId="4Heading1">
    <w:name w:val="4 Heading 1"/>
    <w:basedOn w:val="Heading1"/>
    <w:next w:val="Normal"/>
    <w:qFormat/>
    <w:rsid w:val="006D0288"/>
    <w:pPr>
      <w:spacing w:before="0" w:after="480"/>
    </w:pPr>
    <w:rPr>
      <w:color w:val="FF1F64"/>
      <w:sz w:val="60"/>
    </w:rPr>
  </w:style>
  <w:style w:type="paragraph" w:styleId="TOC4">
    <w:name w:val="toc 4"/>
    <w:basedOn w:val="Normal"/>
    <w:next w:val="Normal"/>
    <w:autoRedefine/>
    <w:uiPriority w:val="39"/>
    <w:semiHidden/>
    <w:unhideWhenUsed/>
    <w:rsid w:val="004E0079"/>
    <w:pPr>
      <w:spacing w:after="100"/>
      <w:ind w:left="600"/>
    </w:pPr>
  </w:style>
  <w:style w:type="paragraph" w:customStyle="1" w:styleId="Tablecopybulletedlevel2">
    <w:name w:val="Table copy bulleted level 2"/>
    <w:basedOn w:val="Tablebodycopy"/>
    <w:next w:val="Tablecopybulleted"/>
    <w:qFormat/>
    <w:rsid w:val="0071061F"/>
    <w:pPr>
      <w:tabs>
        <w:tab w:val="num" w:pos="720"/>
      </w:tabs>
      <w:ind w:left="720" w:hanging="720"/>
    </w:pPr>
  </w:style>
  <w:style w:type="character" w:customStyle="1" w:styleId="HeadingChar">
    <w:name w:val="Heading Char"/>
    <w:link w:val="Heading"/>
    <w:rsid w:val="001571A9"/>
    <w:rPr>
      <w:rFonts w:eastAsia="MS Mincho"/>
      <w:b/>
      <w:sz w:val="24"/>
      <w:szCs w:val="24"/>
      <w:lang w:val="en-US" w:eastAsia="en-US"/>
    </w:rPr>
  </w:style>
  <w:style w:type="paragraph" w:customStyle="1" w:styleId="Sub-heading">
    <w:name w:val="Sub-heading"/>
    <w:basedOn w:val="BodyText"/>
    <w:link w:val="Sub-headingChar"/>
    <w:qFormat/>
    <w:rsid w:val="001571A9"/>
    <w:rPr>
      <w:b/>
    </w:rPr>
  </w:style>
  <w:style w:type="character" w:customStyle="1" w:styleId="Sub-headingChar">
    <w:name w:val="Sub-heading Char"/>
    <w:link w:val="Sub-heading"/>
    <w:rsid w:val="001571A9"/>
    <w:rPr>
      <w:rFonts w:eastAsia="MS Mincho" w:cs="Arial"/>
      <w:b/>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57" w:type="dxa"/>
        <w:left w:w="115" w:type="dxa"/>
        <w:bottom w:w="57" w:type="dxa"/>
        <w:right w:w="115" w:type="dxa"/>
      </w:tblCellMar>
    </w:tblPr>
  </w:style>
  <w:style w:type="table" w:customStyle="1" w:styleId="a0">
    <w:basedOn w:val="TableNormal"/>
    <w:tblPr>
      <w:tblStyleRowBandSize w:val="1"/>
      <w:tblStyleColBandSize w:val="1"/>
      <w:tblCellMar>
        <w:top w:w="142" w:type="dxa"/>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a1612a-d0cc-4053-ac26-39eb428270f5" xsi:nil="true"/>
    <lcf76f155ced4ddcb4097134ff3c332f xmlns="45c67ec7-3671-4a68-9343-ce354a74c1e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7E85813201EE45BAD07245EF2B4ABF" ma:contentTypeVersion="12" ma:contentTypeDescription="Create a new document." ma:contentTypeScope="" ma:versionID="791c685ec518db349b5759086fafd62d">
  <xsd:schema xmlns:xsd="http://www.w3.org/2001/XMLSchema" xmlns:xs="http://www.w3.org/2001/XMLSchema" xmlns:p="http://schemas.microsoft.com/office/2006/metadata/properties" xmlns:ns2="45c67ec7-3671-4a68-9343-ce354a74c1e2" xmlns:ns3="cfa1612a-d0cc-4053-ac26-39eb428270f5" targetNamespace="http://schemas.microsoft.com/office/2006/metadata/properties" ma:root="true" ma:fieldsID="b5c213795b888371eeeed1f956683fd3" ns2:_="" ns3:_="">
    <xsd:import namespace="45c67ec7-3671-4a68-9343-ce354a74c1e2"/>
    <xsd:import namespace="cfa1612a-d0cc-4053-ac26-39eb428270f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c67ec7-3671-4a68-9343-ce354a74c1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e7ee6f-a5c1-49fc-ac12-1dd0b99522f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a1612a-d0cc-4053-ac26-39eb428270f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fe4c398-8aff-416e-93c5-33e6c5f36259}" ma:internalName="TaxCatchAll" ma:showField="CatchAllData" ma:web="cfa1612a-d0cc-4053-ac26-39eb428270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eiKMl+DuP0qyk6ECn6HQEtzf9w==">CgMxLjA4AHIhMXlOUG5Qck1ra0k0aVhieThMMnA2TlMtTjRQRnV6SDZk</go:docsCustomData>
</go:gDocsCustomXmlDataStorage>
</file>

<file path=customXml/itemProps1.xml><?xml version="1.0" encoding="utf-8"?>
<ds:datastoreItem xmlns:ds="http://schemas.openxmlformats.org/officeDocument/2006/customXml" ds:itemID="{893C04F0-DFEE-4FB2-9506-32C76B53FD65}">
  <ds:schemaRefs>
    <ds:schemaRef ds:uri="http://schemas.microsoft.com/office/2006/metadata/properties"/>
    <ds:schemaRef ds:uri="http://schemas.microsoft.com/office/infopath/2007/PartnerControls"/>
    <ds:schemaRef ds:uri="cfa1612a-d0cc-4053-ac26-39eb428270f5"/>
    <ds:schemaRef ds:uri="45c67ec7-3671-4a68-9343-ce354a74c1e2"/>
  </ds:schemaRefs>
</ds:datastoreItem>
</file>

<file path=customXml/itemProps2.xml><?xml version="1.0" encoding="utf-8"?>
<ds:datastoreItem xmlns:ds="http://schemas.openxmlformats.org/officeDocument/2006/customXml" ds:itemID="{C2888D7B-25DA-4CB3-9E7D-619FE17AA7FA}">
  <ds:schemaRefs>
    <ds:schemaRef ds:uri="http://schemas.microsoft.com/sharepoint/v3/contenttype/forms"/>
  </ds:schemaRefs>
</ds:datastoreItem>
</file>

<file path=customXml/itemProps3.xml><?xml version="1.0" encoding="utf-8"?>
<ds:datastoreItem xmlns:ds="http://schemas.openxmlformats.org/officeDocument/2006/customXml" ds:itemID="{3358016C-0668-47F2-81DA-07F030927B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c67ec7-3671-4a68-9343-ce354a74c1e2"/>
    <ds:schemaRef ds:uri="cfa1612a-d0cc-4053-ac26-39eb428270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586</Words>
  <Characters>3341</Characters>
  <Application>Microsoft Office Word</Application>
  <DocSecurity>0</DocSecurity>
  <Lines>27</Lines>
  <Paragraphs>7</Paragraphs>
  <ScaleCrop>false</ScaleCrop>
  <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Ciara Lamb</dc:creator>
  <cp:lastModifiedBy>Nicola Martin</cp:lastModifiedBy>
  <cp:revision>8</cp:revision>
  <dcterms:created xsi:type="dcterms:W3CDTF">2025-11-10T09:24:00Z</dcterms:created>
  <dcterms:modified xsi:type="dcterms:W3CDTF">2025-11-20T14:21:00Z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0x010100D07E85813201EE45BAD07245EF2B4ABF</vt:lpwstr>
  </property>
  <property fmtid="{D5CDD505-2E9C-101B-9397-08002B2CF9AE}" pid="3" name="MediaServiceImageTags">
    <vt:lpwstr/>
  </property>
</Properties>
</file>