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ED80" w14:textId="61DE2994" w:rsidR="00DE0D35" w:rsidRDefault="00DE0D35" w:rsidP="00DE0D35">
      <w:pPr>
        <w:pStyle w:val="Heading1"/>
        <w:jc w:val="center"/>
        <w:rPr>
          <w:rFonts w:ascii="Arial" w:hAnsi="Arial" w:cs="Arial"/>
          <w:color w:val="auto"/>
          <w:sz w:val="22"/>
          <w:szCs w:val="22"/>
        </w:rPr>
      </w:pPr>
      <w:proofErr w:type="spellStart"/>
      <w:r w:rsidRPr="00DE0D35">
        <w:rPr>
          <w:rFonts w:ascii="Arial" w:hAnsi="Arial" w:cs="Arial"/>
          <w:color w:val="auto"/>
          <w:sz w:val="22"/>
          <w:szCs w:val="22"/>
        </w:rPr>
        <w:t>Childwall</w:t>
      </w:r>
      <w:proofErr w:type="spellEnd"/>
      <w:r w:rsidRPr="00DE0D35">
        <w:rPr>
          <w:rFonts w:ascii="Arial" w:hAnsi="Arial" w:cs="Arial"/>
          <w:color w:val="auto"/>
          <w:sz w:val="22"/>
          <w:szCs w:val="22"/>
        </w:rPr>
        <w:t xml:space="preserve"> Church of England Primary School</w:t>
      </w:r>
    </w:p>
    <w:p w14:paraId="4B80D609" w14:textId="7539E13E" w:rsidR="001E150E" w:rsidRPr="00DE0D35" w:rsidRDefault="00DE0D35" w:rsidP="00DE0D35">
      <w:pPr>
        <w:pStyle w:val="Heading1"/>
        <w:jc w:val="center"/>
        <w:rPr>
          <w:rFonts w:ascii="Arial" w:hAnsi="Arial" w:cs="Arial"/>
          <w:color w:val="auto"/>
          <w:sz w:val="22"/>
          <w:szCs w:val="22"/>
        </w:rPr>
      </w:pPr>
      <w:r w:rsidRPr="00DE0D35">
        <w:rPr>
          <w:rFonts w:ascii="Arial" w:hAnsi="Arial" w:cs="Arial"/>
          <w:color w:val="auto"/>
          <w:sz w:val="22"/>
          <w:szCs w:val="22"/>
        </w:rPr>
        <w:t>Person Specification – EYFS Teacher</w:t>
      </w:r>
    </w:p>
    <w:tbl>
      <w:tblPr>
        <w:tblStyle w:val="TableGrid"/>
        <w:tblW w:w="10065" w:type="dxa"/>
        <w:tblInd w:w="-601" w:type="dxa"/>
        <w:tblLook w:val="04A0" w:firstRow="1" w:lastRow="0" w:firstColumn="1" w:lastColumn="0" w:noHBand="0" w:noVBand="1"/>
      </w:tblPr>
      <w:tblGrid>
        <w:gridCol w:w="2127"/>
        <w:gridCol w:w="4234"/>
        <w:gridCol w:w="3704"/>
      </w:tblGrid>
      <w:tr w:rsidR="00DE0D35" w:rsidRPr="00DE0D35" w14:paraId="3708E71E" w14:textId="77777777" w:rsidTr="00DE0D35">
        <w:tc>
          <w:tcPr>
            <w:tcW w:w="2127" w:type="dxa"/>
          </w:tcPr>
          <w:p w14:paraId="0CCA6F62" w14:textId="21047528" w:rsidR="001E150E" w:rsidRPr="00DE0D35" w:rsidRDefault="00DE0D35" w:rsidP="00DE0D35">
            <w:pPr>
              <w:spacing w:line="276" w:lineRule="auto"/>
              <w:jc w:val="center"/>
              <w:rPr>
                <w:rFonts w:ascii="Arial" w:hAnsi="Arial" w:cs="Arial"/>
                <w:b/>
                <w:bCs/>
              </w:rPr>
            </w:pPr>
            <w:r w:rsidRPr="00DE0D35">
              <w:rPr>
                <w:rFonts w:ascii="Arial" w:hAnsi="Arial" w:cs="Arial"/>
                <w:b/>
                <w:bCs/>
              </w:rPr>
              <w:t>Criteria</w:t>
            </w:r>
          </w:p>
        </w:tc>
        <w:tc>
          <w:tcPr>
            <w:tcW w:w="4234" w:type="dxa"/>
          </w:tcPr>
          <w:p w14:paraId="4D1FC36A"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Essential</w:t>
            </w:r>
          </w:p>
        </w:tc>
        <w:tc>
          <w:tcPr>
            <w:tcW w:w="3704" w:type="dxa"/>
          </w:tcPr>
          <w:p w14:paraId="569897EB"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Desirable</w:t>
            </w:r>
          </w:p>
        </w:tc>
      </w:tr>
      <w:tr w:rsidR="00DE0D35" w:rsidRPr="00DE0D35" w14:paraId="14B08B91" w14:textId="77777777" w:rsidTr="00DE0D35">
        <w:tc>
          <w:tcPr>
            <w:tcW w:w="2127" w:type="dxa"/>
          </w:tcPr>
          <w:p w14:paraId="6B972E15"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Qualifications and Training</w:t>
            </w:r>
          </w:p>
        </w:tc>
        <w:tc>
          <w:tcPr>
            <w:tcW w:w="4234" w:type="dxa"/>
          </w:tcPr>
          <w:p w14:paraId="21CFC0B6" w14:textId="430F509B" w:rsidR="001E150E" w:rsidRPr="00DE0D35" w:rsidRDefault="00DE0D35" w:rsidP="00DE0D35">
            <w:pPr>
              <w:spacing w:line="276" w:lineRule="auto"/>
              <w:rPr>
                <w:rFonts w:ascii="Arial" w:hAnsi="Arial" w:cs="Arial"/>
              </w:rPr>
            </w:pPr>
            <w:r w:rsidRPr="00DE0D35">
              <w:rPr>
                <w:rFonts w:ascii="Arial" w:hAnsi="Arial" w:cs="Arial"/>
              </w:rPr>
              <w:t>• Qualified Teacher Status (QTS)</w:t>
            </w:r>
            <w:r w:rsidRPr="00DE0D35">
              <w:rPr>
                <w:rFonts w:ascii="Arial" w:hAnsi="Arial" w:cs="Arial"/>
              </w:rPr>
              <w:br/>
              <w:t>• Degree or recognised teaching qualification</w:t>
            </w:r>
            <w:r w:rsidRPr="00DE0D35">
              <w:rPr>
                <w:rFonts w:ascii="Arial" w:hAnsi="Arial" w:cs="Arial"/>
              </w:rPr>
              <w:br/>
              <w:t>• Evidence of recent and relevant CPD</w:t>
            </w:r>
          </w:p>
        </w:tc>
        <w:tc>
          <w:tcPr>
            <w:tcW w:w="3704" w:type="dxa"/>
          </w:tcPr>
          <w:p w14:paraId="3A20BAF1" w14:textId="3D941251" w:rsidR="001E150E" w:rsidRPr="00DE0D35" w:rsidRDefault="00DE0D35" w:rsidP="00DE0D35">
            <w:pPr>
              <w:spacing w:line="276" w:lineRule="auto"/>
              <w:rPr>
                <w:rFonts w:ascii="Arial" w:hAnsi="Arial" w:cs="Arial"/>
              </w:rPr>
            </w:pPr>
            <w:r w:rsidRPr="00DE0D35">
              <w:rPr>
                <w:rFonts w:ascii="Arial" w:hAnsi="Arial" w:cs="Arial"/>
              </w:rPr>
              <w:t>• Further professional development in EYFS</w:t>
            </w:r>
            <w:r w:rsidRPr="00DE0D35">
              <w:rPr>
                <w:rFonts w:ascii="Arial" w:hAnsi="Arial" w:cs="Arial"/>
              </w:rPr>
              <w:br/>
              <w:t>• Subject leadership experience</w:t>
            </w:r>
            <w:r w:rsidRPr="00DE0D35">
              <w:rPr>
                <w:rFonts w:ascii="Arial" w:hAnsi="Arial" w:cs="Arial"/>
              </w:rPr>
              <w:br/>
              <w:t>• Paediatric First Aid qualification</w:t>
            </w:r>
          </w:p>
        </w:tc>
      </w:tr>
      <w:tr w:rsidR="00DE0D35" w:rsidRPr="00DE0D35" w14:paraId="0A741B0B" w14:textId="77777777" w:rsidTr="00DE0D35">
        <w:tc>
          <w:tcPr>
            <w:tcW w:w="2127" w:type="dxa"/>
          </w:tcPr>
          <w:p w14:paraId="53E6EF40"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Experience</w:t>
            </w:r>
          </w:p>
        </w:tc>
        <w:tc>
          <w:tcPr>
            <w:tcW w:w="4234" w:type="dxa"/>
          </w:tcPr>
          <w:p w14:paraId="5D753F38" w14:textId="748F7641" w:rsidR="001E150E" w:rsidRPr="00DE0D35" w:rsidRDefault="00DE0D35" w:rsidP="00DE0D35">
            <w:pPr>
              <w:spacing w:line="276" w:lineRule="auto"/>
              <w:rPr>
                <w:rFonts w:ascii="Arial" w:hAnsi="Arial" w:cs="Arial"/>
              </w:rPr>
            </w:pPr>
            <w:r w:rsidRPr="00DE0D35">
              <w:rPr>
                <w:rFonts w:ascii="Arial" w:hAnsi="Arial" w:cs="Arial"/>
              </w:rPr>
              <w:t>• Experience of teaching within EYFS</w:t>
            </w:r>
            <w:r w:rsidRPr="00DE0D35">
              <w:rPr>
                <w:rFonts w:ascii="Arial" w:hAnsi="Arial" w:cs="Arial"/>
              </w:rPr>
              <w:br/>
              <w:t>• Experience of planning and delivering high-quality learning opportunities</w:t>
            </w:r>
            <w:r w:rsidRPr="00DE0D35">
              <w:rPr>
                <w:rFonts w:ascii="Arial" w:hAnsi="Arial" w:cs="Arial"/>
              </w:rPr>
              <w:br/>
              <w:t>• Experience of assessing, tracking and monitoring pupil progress</w:t>
            </w:r>
            <w:r w:rsidRPr="00DE0D35">
              <w:rPr>
                <w:rFonts w:ascii="Arial" w:hAnsi="Arial" w:cs="Arial"/>
              </w:rPr>
              <w:br/>
              <w:t>• Experience of creating an engaging and stimulating learning environment</w:t>
            </w:r>
          </w:p>
        </w:tc>
        <w:tc>
          <w:tcPr>
            <w:tcW w:w="3704" w:type="dxa"/>
          </w:tcPr>
          <w:p w14:paraId="7607206E" w14:textId="7F0BC1C4" w:rsidR="001E150E" w:rsidRPr="00DE0D35" w:rsidRDefault="00DE0D35" w:rsidP="00DE0D35">
            <w:pPr>
              <w:spacing w:line="276" w:lineRule="auto"/>
              <w:rPr>
                <w:rFonts w:ascii="Arial" w:hAnsi="Arial" w:cs="Arial"/>
              </w:rPr>
            </w:pPr>
            <w:r w:rsidRPr="00DE0D35">
              <w:rPr>
                <w:rFonts w:ascii="Arial" w:hAnsi="Arial" w:cs="Arial"/>
              </w:rPr>
              <w:t>• Experience of working within a Church of England school</w:t>
            </w:r>
            <w:r w:rsidRPr="00DE0D35">
              <w:rPr>
                <w:rFonts w:ascii="Arial" w:hAnsi="Arial" w:cs="Arial"/>
              </w:rPr>
              <w:br/>
              <w:t>• Experience of leading an area of provision or curriculum</w:t>
            </w:r>
            <w:r w:rsidRPr="00DE0D35">
              <w:rPr>
                <w:rFonts w:ascii="Arial" w:hAnsi="Arial" w:cs="Arial"/>
              </w:rPr>
              <w:br/>
              <w:t>• Experience supporting transition into Reception</w:t>
            </w:r>
          </w:p>
        </w:tc>
      </w:tr>
      <w:tr w:rsidR="00DE0D35" w:rsidRPr="00DE0D35" w14:paraId="07479475" w14:textId="77777777" w:rsidTr="00DE0D35">
        <w:tc>
          <w:tcPr>
            <w:tcW w:w="2127" w:type="dxa"/>
          </w:tcPr>
          <w:p w14:paraId="233E2ADF"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 xml:space="preserve">Knowledge and </w:t>
            </w:r>
            <w:proofErr w:type="gramStart"/>
            <w:r w:rsidRPr="00DE0D35">
              <w:rPr>
                <w:rFonts w:ascii="Arial" w:hAnsi="Arial" w:cs="Arial"/>
                <w:b/>
                <w:bCs/>
              </w:rPr>
              <w:t>Understanding</w:t>
            </w:r>
            <w:proofErr w:type="gramEnd"/>
          </w:p>
        </w:tc>
        <w:tc>
          <w:tcPr>
            <w:tcW w:w="4234" w:type="dxa"/>
          </w:tcPr>
          <w:p w14:paraId="22FF777E" w14:textId="01158A59" w:rsidR="001E150E" w:rsidRPr="00DE0D35" w:rsidRDefault="00DE0D35" w:rsidP="00DE0D35">
            <w:pPr>
              <w:spacing w:line="276" w:lineRule="auto"/>
              <w:rPr>
                <w:rFonts w:ascii="Arial" w:hAnsi="Arial" w:cs="Arial"/>
              </w:rPr>
            </w:pPr>
            <w:r w:rsidRPr="00DE0D35">
              <w:rPr>
                <w:rFonts w:ascii="Arial" w:hAnsi="Arial" w:cs="Arial"/>
              </w:rPr>
              <w:t>• Secure understanding of the EYFS Framework and child development</w:t>
            </w:r>
            <w:r w:rsidRPr="00DE0D35">
              <w:rPr>
                <w:rFonts w:ascii="Arial" w:hAnsi="Arial" w:cs="Arial"/>
              </w:rPr>
              <w:br/>
              <w:t>• Understanding of effective early reading and phonics practice</w:t>
            </w:r>
            <w:r w:rsidRPr="00DE0D35">
              <w:rPr>
                <w:rFonts w:ascii="Arial" w:hAnsi="Arial" w:cs="Arial"/>
              </w:rPr>
              <w:br/>
              <w:t>• Knowledge of safeguarding procedures and responsibilities</w:t>
            </w:r>
            <w:r w:rsidRPr="00DE0D35">
              <w:rPr>
                <w:rFonts w:ascii="Arial" w:hAnsi="Arial" w:cs="Arial"/>
              </w:rPr>
              <w:br/>
              <w:t>• Understanding of inclusive practice and meeting the needs of all learners</w:t>
            </w:r>
            <w:r w:rsidRPr="00DE0D35">
              <w:rPr>
                <w:rFonts w:ascii="Arial" w:hAnsi="Arial" w:cs="Arial"/>
              </w:rPr>
              <w:br/>
              <w:t>• Commitment to high expectations and achievement for all pupils</w:t>
            </w:r>
          </w:p>
        </w:tc>
        <w:tc>
          <w:tcPr>
            <w:tcW w:w="3704" w:type="dxa"/>
          </w:tcPr>
          <w:p w14:paraId="3D97E561" w14:textId="5C72736E" w:rsidR="001E150E" w:rsidRPr="00DE0D35" w:rsidRDefault="00DE0D35" w:rsidP="00DE0D35">
            <w:pPr>
              <w:spacing w:line="276" w:lineRule="auto"/>
              <w:rPr>
                <w:rFonts w:ascii="Arial" w:hAnsi="Arial" w:cs="Arial"/>
              </w:rPr>
            </w:pPr>
            <w:r w:rsidRPr="00DE0D35">
              <w:rPr>
                <w:rFonts w:ascii="Arial" w:hAnsi="Arial" w:cs="Arial"/>
              </w:rPr>
              <w:t>• Understanding of SIAMS and Church school distinctiveness</w:t>
            </w:r>
            <w:r w:rsidRPr="00DE0D35">
              <w:rPr>
                <w:rFonts w:ascii="Arial" w:hAnsi="Arial" w:cs="Arial"/>
              </w:rPr>
              <w:br/>
              <w:t>• Knowledge of current educational developments in EYFS</w:t>
            </w:r>
          </w:p>
        </w:tc>
      </w:tr>
      <w:tr w:rsidR="00DE0D35" w:rsidRPr="00DE0D35" w14:paraId="6BFC73F2" w14:textId="77777777" w:rsidTr="00DE0D35">
        <w:tc>
          <w:tcPr>
            <w:tcW w:w="2127" w:type="dxa"/>
          </w:tcPr>
          <w:p w14:paraId="6016F44A"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t>Skills and Abilities</w:t>
            </w:r>
          </w:p>
        </w:tc>
        <w:tc>
          <w:tcPr>
            <w:tcW w:w="4234" w:type="dxa"/>
          </w:tcPr>
          <w:p w14:paraId="6BA6A607" w14:textId="2DC33561" w:rsidR="001E150E" w:rsidRPr="00DE0D35" w:rsidRDefault="00DE0D35" w:rsidP="00DE0D35">
            <w:pPr>
              <w:spacing w:line="276" w:lineRule="auto"/>
              <w:rPr>
                <w:rFonts w:ascii="Arial" w:hAnsi="Arial" w:cs="Arial"/>
              </w:rPr>
            </w:pPr>
            <w:r w:rsidRPr="00DE0D35">
              <w:rPr>
                <w:rFonts w:ascii="Arial" w:hAnsi="Arial" w:cs="Arial"/>
              </w:rPr>
              <w:t>• Ability to inspire, motivate and engage young children</w:t>
            </w:r>
            <w:r w:rsidRPr="00DE0D35">
              <w:rPr>
                <w:rFonts w:ascii="Arial" w:hAnsi="Arial" w:cs="Arial"/>
              </w:rPr>
              <w:br/>
              <w:t>• Excellent classroom organisation and behaviour management skills</w:t>
            </w:r>
            <w:r w:rsidRPr="00DE0D35">
              <w:rPr>
                <w:rFonts w:ascii="Arial" w:hAnsi="Arial" w:cs="Arial"/>
              </w:rPr>
              <w:br/>
              <w:t>• Ability to create a warm, nurturing and purposeful learning environment</w:t>
            </w:r>
            <w:r w:rsidRPr="00DE0D35">
              <w:rPr>
                <w:rFonts w:ascii="Arial" w:hAnsi="Arial" w:cs="Arial"/>
              </w:rPr>
              <w:br/>
              <w:t>• Strong communication and interpersonal skills</w:t>
            </w:r>
            <w:r w:rsidRPr="00DE0D35">
              <w:rPr>
                <w:rFonts w:ascii="Arial" w:hAnsi="Arial" w:cs="Arial"/>
              </w:rPr>
              <w:br/>
              <w:t>• Ability to work effectively as part of a team</w:t>
            </w:r>
            <w:r w:rsidRPr="00DE0D35">
              <w:rPr>
                <w:rFonts w:ascii="Arial" w:hAnsi="Arial" w:cs="Arial"/>
              </w:rPr>
              <w:br/>
              <w:t>• Ability to build positive relationships with pupils, parents and colleagues</w:t>
            </w:r>
            <w:r w:rsidRPr="00DE0D35">
              <w:rPr>
                <w:rFonts w:ascii="Arial" w:hAnsi="Arial" w:cs="Arial"/>
              </w:rPr>
              <w:br/>
              <w:t>• Good organisational and time management skills</w:t>
            </w:r>
            <w:r w:rsidRPr="00DE0D35">
              <w:rPr>
                <w:rFonts w:ascii="Arial" w:hAnsi="Arial" w:cs="Arial"/>
              </w:rPr>
              <w:br/>
              <w:t>• Ability to reflect on and improve practice</w:t>
            </w:r>
          </w:p>
        </w:tc>
        <w:tc>
          <w:tcPr>
            <w:tcW w:w="3704" w:type="dxa"/>
          </w:tcPr>
          <w:p w14:paraId="733C5100" w14:textId="34E38BBA" w:rsidR="001E150E" w:rsidRPr="00DE0D35" w:rsidRDefault="00DE0D35" w:rsidP="00DE0D35">
            <w:pPr>
              <w:spacing w:line="276" w:lineRule="auto"/>
              <w:rPr>
                <w:rFonts w:ascii="Arial" w:hAnsi="Arial" w:cs="Arial"/>
              </w:rPr>
            </w:pPr>
            <w:r w:rsidRPr="00DE0D35">
              <w:rPr>
                <w:rFonts w:ascii="Arial" w:hAnsi="Arial" w:cs="Arial"/>
              </w:rPr>
              <w:t>• Ability to lead an area of school improvement</w:t>
            </w:r>
          </w:p>
        </w:tc>
      </w:tr>
      <w:tr w:rsidR="00DE0D35" w:rsidRPr="00DE0D35" w14:paraId="3FF7D374" w14:textId="77777777" w:rsidTr="00DE0D35">
        <w:tc>
          <w:tcPr>
            <w:tcW w:w="2127" w:type="dxa"/>
          </w:tcPr>
          <w:p w14:paraId="4EF8E9FF" w14:textId="77777777" w:rsidR="001E150E" w:rsidRPr="00DE0D35" w:rsidRDefault="00DE0D35" w:rsidP="00DE0D35">
            <w:pPr>
              <w:spacing w:line="276" w:lineRule="auto"/>
              <w:jc w:val="center"/>
              <w:rPr>
                <w:rFonts w:ascii="Arial" w:hAnsi="Arial" w:cs="Arial"/>
                <w:b/>
                <w:bCs/>
              </w:rPr>
            </w:pPr>
            <w:r w:rsidRPr="00DE0D35">
              <w:rPr>
                <w:rFonts w:ascii="Arial" w:hAnsi="Arial" w:cs="Arial"/>
                <w:b/>
                <w:bCs/>
              </w:rPr>
              <w:lastRenderedPageBreak/>
              <w:t>Personal Qualities</w:t>
            </w:r>
          </w:p>
        </w:tc>
        <w:tc>
          <w:tcPr>
            <w:tcW w:w="4234" w:type="dxa"/>
          </w:tcPr>
          <w:p w14:paraId="3E35C8CF" w14:textId="18742EF9" w:rsidR="001E150E" w:rsidRPr="00DE0D35" w:rsidRDefault="00DE0D35" w:rsidP="00DE0D35">
            <w:pPr>
              <w:spacing w:line="276" w:lineRule="auto"/>
              <w:rPr>
                <w:rFonts w:ascii="Arial" w:hAnsi="Arial" w:cs="Arial"/>
              </w:rPr>
            </w:pPr>
            <w:r w:rsidRPr="00DE0D35">
              <w:rPr>
                <w:rFonts w:ascii="Arial" w:hAnsi="Arial" w:cs="Arial"/>
              </w:rPr>
              <w:t>• Caring, enthusiastic and positive approach</w:t>
            </w:r>
            <w:r w:rsidRPr="00DE0D35">
              <w:rPr>
                <w:rFonts w:ascii="Arial" w:hAnsi="Arial" w:cs="Arial"/>
              </w:rPr>
              <w:br/>
              <w:t>• Commitment to the Christian ethos and values of the school</w:t>
            </w:r>
            <w:r w:rsidRPr="00DE0D35">
              <w:rPr>
                <w:rFonts w:ascii="Arial" w:hAnsi="Arial" w:cs="Arial"/>
              </w:rPr>
              <w:br/>
              <w:t>• Flexible, hardworking and reliable</w:t>
            </w:r>
            <w:r w:rsidRPr="00DE0D35">
              <w:rPr>
                <w:rFonts w:ascii="Arial" w:hAnsi="Arial" w:cs="Arial"/>
              </w:rPr>
              <w:br/>
              <w:t>• Commitment to safeguarding and promoting the welfare of children</w:t>
            </w:r>
            <w:r w:rsidRPr="00DE0D35">
              <w:rPr>
                <w:rFonts w:ascii="Arial" w:hAnsi="Arial" w:cs="Arial"/>
              </w:rPr>
              <w:br/>
              <w:t>• Professional integrity and high expectations of self and others</w:t>
            </w:r>
            <w:r w:rsidRPr="00DE0D35">
              <w:rPr>
                <w:rFonts w:ascii="Arial" w:hAnsi="Arial" w:cs="Arial"/>
              </w:rPr>
              <w:br/>
              <w:t>• Commitment to inclusion, wellbeing and personal development for all children</w:t>
            </w:r>
          </w:p>
        </w:tc>
        <w:tc>
          <w:tcPr>
            <w:tcW w:w="3704" w:type="dxa"/>
          </w:tcPr>
          <w:p w14:paraId="306579A1" w14:textId="77777777" w:rsidR="001E150E" w:rsidRPr="00DE0D35" w:rsidRDefault="001E150E" w:rsidP="00DE0D35">
            <w:pPr>
              <w:spacing w:line="276" w:lineRule="auto"/>
              <w:rPr>
                <w:rFonts w:ascii="Arial" w:hAnsi="Arial" w:cs="Arial"/>
              </w:rPr>
            </w:pPr>
          </w:p>
        </w:tc>
      </w:tr>
    </w:tbl>
    <w:p w14:paraId="2177EB4D" w14:textId="77777777" w:rsidR="001E150E" w:rsidRPr="00DE0D35" w:rsidRDefault="001E150E" w:rsidP="00DE0D35">
      <w:pPr>
        <w:rPr>
          <w:rFonts w:ascii="Arial" w:hAnsi="Arial" w:cs="Arial"/>
        </w:rPr>
      </w:pPr>
    </w:p>
    <w:p w14:paraId="108A9A81" w14:textId="77777777" w:rsidR="001E150E" w:rsidRPr="00DE0D35" w:rsidRDefault="00DE0D35" w:rsidP="00DE0D35">
      <w:pPr>
        <w:pStyle w:val="Heading2"/>
        <w:rPr>
          <w:rFonts w:ascii="Arial" w:hAnsi="Arial" w:cs="Arial"/>
          <w:color w:val="auto"/>
          <w:sz w:val="22"/>
          <w:szCs w:val="22"/>
        </w:rPr>
      </w:pPr>
      <w:r w:rsidRPr="00DE0D35">
        <w:rPr>
          <w:rFonts w:ascii="Arial" w:hAnsi="Arial" w:cs="Arial"/>
          <w:color w:val="auto"/>
          <w:sz w:val="22"/>
          <w:szCs w:val="22"/>
        </w:rPr>
        <w:t>Safeguarding Statement</w:t>
      </w:r>
    </w:p>
    <w:p w14:paraId="3055FCD0" w14:textId="386A5C00" w:rsidR="001E150E" w:rsidRPr="00DE0D35" w:rsidRDefault="00DE0D35" w:rsidP="00DE0D35">
      <w:pPr>
        <w:rPr>
          <w:rFonts w:ascii="Arial" w:hAnsi="Arial" w:cs="Arial"/>
        </w:rPr>
      </w:pPr>
      <w:r w:rsidRPr="00DE0D35">
        <w:rPr>
          <w:rFonts w:ascii="Arial" w:hAnsi="Arial" w:cs="Arial"/>
        </w:rPr>
        <w:t>Childwall CE Primary School are committed to safeguarding and promoting the welfare of children and young people. All staff and volunteers are expected to share this commitment. The successful applicant will be required to undertake an enhanced DBS check and satisfactory pre-employment checks in line with Keeping Children Safe in Education.</w:t>
      </w:r>
    </w:p>
    <w:sectPr w:rsidR="001E150E" w:rsidRPr="00DE0D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150E"/>
    <w:rsid w:val="0029639D"/>
    <w:rsid w:val="00326F90"/>
    <w:rsid w:val="00AA1D8D"/>
    <w:rsid w:val="00B47730"/>
    <w:rsid w:val="00BB2055"/>
    <w:rsid w:val="00CB0664"/>
    <w:rsid w:val="00DE0D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033B8"/>
  <w14:defaultImageDpi w14:val="300"/>
  <w15:docId w15:val="{3F8A2C34-354F-4F2E-80D2-C62B6476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Lyndsey Lewis</cp:lastModifiedBy>
  <cp:revision>2</cp:revision>
  <dcterms:created xsi:type="dcterms:W3CDTF">2026-06-02T08:32:00Z</dcterms:created>
  <dcterms:modified xsi:type="dcterms:W3CDTF">2026-06-02T08:32:00Z</dcterms:modified>
  <cp:category/>
</cp:coreProperties>
</file>