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6E74" w14:textId="76FE73C7" w:rsidR="00680507" w:rsidRDefault="00680507" w:rsidP="00A74379">
      <w:pPr>
        <w:pStyle w:val="Heading1"/>
        <w:jc w:val="center"/>
        <w:rPr>
          <w:rFonts w:ascii="Arial" w:hAnsi="Arial" w:cs="Arial"/>
          <w:color w:val="auto"/>
          <w:sz w:val="22"/>
          <w:szCs w:val="22"/>
        </w:rPr>
      </w:pPr>
      <w:r>
        <w:rPr>
          <w:rFonts w:ascii="Arial" w:hAnsi="Arial" w:cs="Arial"/>
          <w:noProof/>
          <w:color w:val="auto"/>
          <w:sz w:val="22"/>
          <w:szCs w:val="22"/>
        </w:rPr>
        <w:drawing>
          <wp:inline distT="0" distB="0" distL="0" distR="0" wp14:anchorId="1AAC942E" wp14:editId="385C3550">
            <wp:extent cx="777240" cy="1062893"/>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79544" cy="1066044"/>
                    </a:xfrm>
                    <a:prstGeom prst="rect">
                      <a:avLst/>
                    </a:prstGeom>
                  </pic:spPr>
                </pic:pic>
              </a:graphicData>
            </a:graphic>
          </wp:inline>
        </w:drawing>
      </w:r>
    </w:p>
    <w:p w14:paraId="478FA86C" w14:textId="50103C4E" w:rsidR="00A74379" w:rsidRDefault="00A74379" w:rsidP="00A74379">
      <w:pPr>
        <w:pStyle w:val="Heading1"/>
        <w:jc w:val="center"/>
        <w:rPr>
          <w:rFonts w:ascii="Arial" w:hAnsi="Arial" w:cs="Arial"/>
          <w:color w:val="auto"/>
          <w:sz w:val="22"/>
          <w:szCs w:val="22"/>
        </w:rPr>
      </w:pPr>
      <w:proofErr w:type="spellStart"/>
      <w:r w:rsidRPr="00A74379">
        <w:rPr>
          <w:rFonts w:ascii="Arial" w:hAnsi="Arial" w:cs="Arial"/>
          <w:color w:val="auto"/>
          <w:sz w:val="22"/>
          <w:szCs w:val="22"/>
        </w:rPr>
        <w:t>Childwall</w:t>
      </w:r>
      <w:proofErr w:type="spellEnd"/>
      <w:r w:rsidRPr="00A74379">
        <w:rPr>
          <w:rFonts w:ascii="Arial" w:hAnsi="Arial" w:cs="Arial"/>
          <w:color w:val="auto"/>
          <w:sz w:val="22"/>
          <w:szCs w:val="22"/>
        </w:rPr>
        <w:t xml:space="preserve"> Church of England Primary School</w:t>
      </w:r>
    </w:p>
    <w:p w14:paraId="41C2A4F3" w14:textId="43147FB9" w:rsidR="00B163F9" w:rsidRPr="00A74379" w:rsidRDefault="00A74379" w:rsidP="00025157">
      <w:pPr>
        <w:pStyle w:val="Heading1"/>
        <w:jc w:val="center"/>
        <w:rPr>
          <w:rFonts w:ascii="Arial" w:hAnsi="Arial" w:cs="Arial"/>
          <w:color w:val="auto"/>
          <w:sz w:val="22"/>
          <w:szCs w:val="22"/>
        </w:rPr>
      </w:pPr>
      <w:r w:rsidRPr="00A74379">
        <w:rPr>
          <w:rFonts w:ascii="Arial" w:hAnsi="Arial" w:cs="Arial"/>
          <w:color w:val="auto"/>
          <w:sz w:val="22"/>
          <w:szCs w:val="22"/>
        </w:rPr>
        <w:t>Job Description – Class Teacher</w:t>
      </w:r>
    </w:p>
    <w:p w14:paraId="633EE4C7" w14:textId="11A8D5CA" w:rsidR="00B163F9" w:rsidRPr="00A74379" w:rsidRDefault="00A74379" w:rsidP="00A74379">
      <w:pPr>
        <w:jc w:val="center"/>
        <w:rPr>
          <w:rFonts w:ascii="Arial" w:hAnsi="Arial" w:cs="Arial"/>
        </w:rPr>
      </w:pPr>
      <w:r w:rsidRPr="00A74379">
        <w:rPr>
          <w:rFonts w:ascii="Arial" w:hAnsi="Arial" w:cs="Arial"/>
        </w:rPr>
        <w:br/>
      </w:r>
    </w:p>
    <w:p w14:paraId="7EDB92B6" w14:textId="7921FFC6" w:rsidR="00B163F9" w:rsidRPr="00A74379" w:rsidRDefault="00A74379" w:rsidP="00A74379">
      <w:pPr>
        <w:rPr>
          <w:rFonts w:ascii="Arial" w:hAnsi="Arial" w:cs="Arial"/>
        </w:rPr>
      </w:pPr>
      <w:r w:rsidRPr="00A74379">
        <w:rPr>
          <w:rFonts w:ascii="Arial" w:hAnsi="Arial" w:cs="Arial"/>
          <w:b/>
        </w:rPr>
        <w:t xml:space="preserve">Salary: </w:t>
      </w:r>
      <w:r w:rsidRPr="00A74379">
        <w:rPr>
          <w:rFonts w:ascii="Arial" w:hAnsi="Arial" w:cs="Arial"/>
        </w:rPr>
        <w:t>MPS</w:t>
      </w:r>
    </w:p>
    <w:p w14:paraId="489849F3" w14:textId="1CB5B571" w:rsidR="00B163F9" w:rsidRPr="00A74379" w:rsidRDefault="00A74379" w:rsidP="00A74379">
      <w:pPr>
        <w:rPr>
          <w:rFonts w:ascii="Arial" w:hAnsi="Arial" w:cs="Arial"/>
        </w:rPr>
      </w:pPr>
      <w:r w:rsidRPr="00A74379">
        <w:rPr>
          <w:rFonts w:ascii="Arial" w:hAnsi="Arial" w:cs="Arial"/>
          <w:b/>
        </w:rPr>
        <w:t xml:space="preserve">Contract: </w:t>
      </w:r>
      <w:r w:rsidRPr="00A74379">
        <w:rPr>
          <w:rFonts w:ascii="Arial" w:hAnsi="Arial" w:cs="Arial"/>
        </w:rPr>
        <w:t xml:space="preserve">Fixed Term – 1 Year </w:t>
      </w:r>
    </w:p>
    <w:p w14:paraId="1559D69B" w14:textId="2CEAFCF8" w:rsidR="00B163F9" w:rsidRPr="00A74379" w:rsidRDefault="00A74379" w:rsidP="00A74379">
      <w:pPr>
        <w:rPr>
          <w:rFonts w:ascii="Arial" w:hAnsi="Arial" w:cs="Arial"/>
        </w:rPr>
      </w:pPr>
      <w:r w:rsidRPr="00A74379">
        <w:rPr>
          <w:rFonts w:ascii="Arial" w:hAnsi="Arial" w:cs="Arial"/>
          <w:b/>
        </w:rPr>
        <w:t xml:space="preserve">Responsible to: </w:t>
      </w:r>
      <w:r w:rsidRPr="00A74379">
        <w:rPr>
          <w:rFonts w:ascii="Arial" w:hAnsi="Arial" w:cs="Arial"/>
        </w:rPr>
        <w:t xml:space="preserve">Headteacher / </w:t>
      </w:r>
      <w:r w:rsidR="00025157">
        <w:rPr>
          <w:rFonts w:ascii="Arial" w:hAnsi="Arial" w:cs="Arial"/>
        </w:rPr>
        <w:t>Phase</w:t>
      </w:r>
      <w:r w:rsidRPr="00A74379">
        <w:rPr>
          <w:rFonts w:ascii="Arial" w:hAnsi="Arial" w:cs="Arial"/>
        </w:rPr>
        <w:t xml:space="preserve"> Leader</w:t>
      </w:r>
    </w:p>
    <w:p w14:paraId="328ABE4B"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Main Purpose of the Job</w:t>
      </w:r>
    </w:p>
    <w:p w14:paraId="0FB30FC0" w14:textId="4DF77D80" w:rsidR="00B163F9" w:rsidRPr="00A74379" w:rsidRDefault="00A74379" w:rsidP="00A74379">
      <w:pPr>
        <w:rPr>
          <w:rFonts w:ascii="Arial" w:hAnsi="Arial" w:cs="Arial"/>
        </w:rPr>
      </w:pPr>
      <w:r w:rsidRPr="00A74379">
        <w:rPr>
          <w:rFonts w:ascii="Arial" w:hAnsi="Arial" w:cs="Arial"/>
        </w:rPr>
        <w:t>To carry out the professional duties of a teacher in accordance with the Teachers’ Standards and under the reasonable direction of the Headteacher.</w:t>
      </w:r>
      <w:r w:rsidRPr="00A74379">
        <w:rPr>
          <w:rFonts w:ascii="Arial" w:hAnsi="Arial" w:cs="Arial"/>
        </w:rPr>
        <w:br/>
      </w:r>
      <w:r w:rsidRPr="00A74379">
        <w:rPr>
          <w:rFonts w:ascii="Arial" w:hAnsi="Arial" w:cs="Arial"/>
        </w:rPr>
        <w:br/>
        <w:t>To provide high-quality teaching and learning, ensuring that all children are supported, challenged and inspired to achieve their full potential academically, socially, emotionally and spiritually.</w:t>
      </w:r>
      <w:r w:rsidRPr="00A74379">
        <w:rPr>
          <w:rFonts w:ascii="Arial" w:hAnsi="Arial" w:cs="Arial"/>
        </w:rPr>
        <w:br/>
      </w:r>
      <w:r w:rsidRPr="00A74379">
        <w:rPr>
          <w:rFonts w:ascii="Arial" w:hAnsi="Arial" w:cs="Arial"/>
        </w:rPr>
        <w:br/>
        <w:t>The duties outlined in this job description may be modified by the Headteacher, following consultation with the postholder, to reflect or anticipate changes in the job, commensurate with the salary and job title.</w:t>
      </w:r>
    </w:p>
    <w:p w14:paraId="636FFDAF"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Teaching and Learning</w:t>
      </w:r>
    </w:p>
    <w:p w14:paraId="5A64009C" w14:textId="2A967550" w:rsidR="00B163F9" w:rsidRPr="00A74379" w:rsidRDefault="00A74379" w:rsidP="00A74379">
      <w:pPr>
        <w:pStyle w:val="ListBullet"/>
        <w:rPr>
          <w:rFonts w:ascii="Arial" w:hAnsi="Arial" w:cs="Arial"/>
        </w:rPr>
      </w:pPr>
      <w:r w:rsidRPr="00A74379">
        <w:rPr>
          <w:rFonts w:ascii="Arial" w:hAnsi="Arial" w:cs="Arial"/>
        </w:rPr>
        <w:t>Plan and deliver creative, engaging and inclusive learning opportunities in line with the school curriculum.</w:t>
      </w:r>
    </w:p>
    <w:p w14:paraId="497838F0" w14:textId="77777777" w:rsidR="00B163F9" w:rsidRPr="00A74379" w:rsidRDefault="00A74379" w:rsidP="00A74379">
      <w:pPr>
        <w:pStyle w:val="ListBullet"/>
        <w:rPr>
          <w:rFonts w:ascii="Arial" w:hAnsi="Arial" w:cs="Arial"/>
        </w:rPr>
      </w:pPr>
      <w:r w:rsidRPr="00A74379">
        <w:rPr>
          <w:rFonts w:ascii="Arial" w:hAnsi="Arial" w:cs="Arial"/>
        </w:rPr>
        <w:t>Create a stimulating and nurturing classroom environment that promotes independence, curiosity and a love of learning.</w:t>
      </w:r>
    </w:p>
    <w:p w14:paraId="242D27FB" w14:textId="77777777" w:rsidR="00B163F9" w:rsidRPr="00A74379" w:rsidRDefault="00A74379" w:rsidP="00A74379">
      <w:pPr>
        <w:pStyle w:val="ListBullet"/>
        <w:rPr>
          <w:rFonts w:ascii="Arial" w:hAnsi="Arial" w:cs="Arial"/>
        </w:rPr>
      </w:pPr>
      <w:r w:rsidRPr="00A74379">
        <w:rPr>
          <w:rFonts w:ascii="Arial" w:hAnsi="Arial" w:cs="Arial"/>
        </w:rPr>
        <w:t xml:space="preserve">Maintain high expectations for all pupils’ achievement, </w:t>
      </w:r>
      <w:proofErr w:type="spellStart"/>
      <w:r w:rsidRPr="00A74379">
        <w:rPr>
          <w:rFonts w:ascii="Arial" w:hAnsi="Arial" w:cs="Arial"/>
        </w:rPr>
        <w:t>behaviour</w:t>
      </w:r>
      <w:proofErr w:type="spellEnd"/>
      <w:r w:rsidRPr="00A74379">
        <w:rPr>
          <w:rFonts w:ascii="Arial" w:hAnsi="Arial" w:cs="Arial"/>
        </w:rPr>
        <w:t xml:space="preserve"> and attitudes to learning.</w:t>
      </w:r>
    </w:p>
    <w:p w14:paraId="73638506" w14:textId="77777777" w:rsidR="00B163F9" w:rsidRPr="00A74379" w:rsidRDefault="00A74379" w:rsidP="00A74379">
      <w:pPr>
        <w:pStyle w:val="ListBullet"/>
        <w:rPr>
          <w:rFonts w:ascii="Arial" w:hAnsi="Arial" w:cs="Arial"/>
        </w:rPr>
      </w:pPr>
      <w:r w:rsidRPr="00A74379">
        <w:rPr>
          <w:rFonts w:ascii="Arial" w:hAnsi="Arial" w:cs="Arial"/>
        </w:rPr>
        <w:t>Use a range of effective teaching strategies to meet the needs of all learners, including pupils with SEND, disadvantaged pupils and those with EAL.</w:t>
      </w:r>
    </w:p>
    <w:p w14:paraId="4BF323E6" w14:textId="77777777" w:rsidR="00B163F9" w:rsidRPr="00A74379" w:rsidRDefault="00A74379" w:rsidP="00A74379">
      <w:pPr>
        <w:pStyle w:val="ListBullet"/>
        <w:rPr>
          <w:rFonts w:ascii="Arial" w:hAnsi="Arial" w:cs="Arial"/>
        </w:rPr>
      </w:pPr>
      <w:r w:rsidRPr="00A74379">
        <w:rPr>
          <w:rFonts w:ascii="Arial" w:hAnsi="Arial" w:cs="Arial"/>
        </w:rPr>
        <w:t>Support children’s early language, communication, phonics and mathematical development.</w:t>
      </w:r>
    </w:p>
    <w:p w14:paraId="49B51DF9" w14:textId="77777777" w:rsidR="00B163F9" w:rsidRPr="00A74379" w:rsidRDefault="00A74379" w:rsidP="00A74379">
      <w:pPr>
        <w:pStyle w:val="ListBullet"/>
        <w:rPr>
          <w:rFonts w:ascii="Arial" w:hAnsi="Arial" w:cs="Arial"/>
        </w:rPr>
      </w:pPr>
      <w:r w:rsidRPr="00A74379">
        <w:rPr>
          <w:rFonts w:ascii="Arial" w:hAnsi="Arial" w:cs="Arial"/>
        </w:rPr>
        <w:lastRenderedPageBreak/>
        <w:t>Ensure effective assessment, recording and tracking of pupil progress to inform future planning.</w:t>
      </w:r>
    </w:p>
    <w:p w14:paraId="444BB71E" w14:textId="77777777" w:rsidR="00B163F9" w:rsidRPr="00A74379" w:rsidRDefault="00A74379" w:rsidP="00A74379">
      <w:pPr>
        <w:pStyle w:val="ListBullet"/>
        <w:rPr>
          <w:rFonts w:ascii="Arial" w:hAnsi="Arial" w:cs="Arial"/>
        </w:rPr>
      </w:pPr>
      <w:r w:rsidRPr="00A74379">
        <w:rPr>
          <w:rFonts w:ascii="Arial" w:hAnsi="Arial" w:cs="Arial"/>
        </w:rPr>
        <w:t>Provide children with meaningful feedback that supports their development and next steps in learning.</w:t>
      </w:r>
    </w:p>
    <w:p w14:paraId="27BCD5B0"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Classroom and Environment</w:t>
      </w:r>
    </w:p>
    <w:p w14:paraId="125E87F9" w14:textId="77777777" w:rsidR="00B163F9" w:rsidRPr="00A74379" w:rsidRDefault="00A74379" w:rsidP="00A74379">
      <w:pPr>
        <w:pStyle w:val="ListBullet"/>
        <w:rPr>
          <w:rFonts w:ascii="Arial" w:hAnsi="Arial" w:cs="Arial"/>
        </w:rPr>
      </w:pPr>
      <w:proofErr w:type="spellStart"/>
      <w:r w:rsidRPr="00A74379">
        <w:rPr>
          <w:rFonts w:ascii="Arial" w:hAnsi="Arial" w:cs="Arial"/>
        </w:rPr>
        <w:t>Organise</w:t>
      </w:r>
      <w:proofErr w:type="spellEnd"/>
      <w:r w:rsidRPr="00A74379">
        <w:rPr>
          <w:rFonts w:ascii="Arial" w:hAnsi="Arial" w:cs="Arial"/>
        </w:rPr>
        <w:t xml:space="preserve"> and maintain an attractive, safe and purposeful indoor and outdoor learning environment.</w:t>
      </w:r>
    </w:p>
    <w:p w14:paraId="4F93166D" w14:textId="77777777" w:rsidR="00B163F9" w:rsidRPr="00A74379" w:rsidRDefault="00A74379" w:rsidP="00A74379">
      <w:pPr>
        <w:pStyle w:val="ListBullet"/>
        <w:rPr>
          <w:rFonts w:ascii="Arial" w:hAnsi="Arial" w:cs="Arial"/>
        </w:rPr>
      </w:pPr>
      <w:r w:rsidRPr="00A74379">
        <w:rPr>
          <w:rFonts w:ascii="Arial" w:hAnsi="Arial" w:cs="Arial"/>
        </w:rPr>
        <w:t xml:space="preserve">Promote positive </w:t>
      </w:r>
      <w:proofErr w:type="spellStart"/>
      <w:r w:rsidRPr="00A74379">
        <w:rPr>
          <w:rFonts w:ascii="Arial" w:hAnsi="Arial" w:cs="Arial"/>
        </w:rPr>
        <w:t>behaviour</w:t>
      </w:r>
      <w:proofErr w:type="spellEnd"/>
      <w:r w:rsidRPr="00A74379">
        <w:rPr>
          <w:rFonts w:ascii="Arial" w:hAnsi="Arial" w:cs="Arial"/>
        </w:rPr>
        <w:t xml:space="preserve"> and relationships in accordance with the school’s </w:t>
      </w:r>
      <w:proofErr w:type="spellStart"/>
      <w:r w:rsidRPr="00A74379">
        <w:rPr>
          <w:rFonts w:ascii="Arial" w:hAnsi="Arial" w:cs="Arial"/>
        </w:rPr>
        <w:t>behaviour</w:t>
      </w:r>
      <w:proofErr w:type="spellEnd"/>
      <w:r w:rsidRPr="00A74379">
        <w:rPr>
          <w:rFonts w:ascii="Arial" w:hAnsi="Arial" w:cs="Arial"/>
        </w:rPr>
        <w:t xml:space="preserve"> policy.</w:t>
      </w:r>
    </w:p>
    <w:p w14:paraId="58D02B90" w14:textId="77777777" w:rsidR="00B163F9" w:rsidRPr="00A74379" w:rsidRDefault="00A74379" w:rsidP="00A74379">
      <w:pPr>
        <w:pStyle w:val="ListBullet"/>
        <w:rPr>
          <w:rFonts w:ascii="Arial" w:hAnsi="Arial" w:cs="Arial"/>
        </w:rPr>
      </w:pPr>
      <w:r w:rsidRPr="00A74379">
        <w:rPr>
          <w:rFonts w:ascii="Arial" w:hAnsi="Arial" w:cs="Arial"/>
        </w:rPr>
        <w:t>Establish strong routines and high standards of care and wellbeing for all children.</w:t>
      </w:r>
    </w:p>
    <w:p w14:paraId="45241698"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Safeguarding and Inclusion</w:t>
      </w:r>
    </w:p>
    <w:p w14:paraId="1483928C" w14:textId="77777777" w:rsidR="00B163F9" w:rsidRPr="00A74379" w:rsidRDefault="00A74379" w:rsidP="00A74379">
      <w:pPr>
        <w:pStyle w:val="ListBullet"/>
        <w:rPr>
          <w:rFonts w:ascii="Arial" w:hAnsi="Arial" w:cs="Arial"/>
        </w:rPr>
      </w:pPr>
      <w:r w:rsidRPr="00A74379">
        <w:rPr>
          <w:rFonts w:ascii="Arial" w:hAnsi="Arial" w:cs="Arial"/>
        </w:rPr>
        <w:t>Safeguard and promote the welfare of children at all times.</w:t>
      </w:r>
    </w:p>
    <w:p w14:paraId="1699C9B9" w14:textId="77777777" w:rsidR="00B163F9" w:rsidRPr="00A74379" w:rsidRDefault="00A74379" w:rsidP="00A74379">
      <w:pPr>
        <w:pStyle w:val="ListBullet"/>
        <w:rPr>
          <w:rFonts w:ascii="Arial" w:hAnsi="Arial" w:cs="Arial"/>
        </w:rPr>
      </w:pPr>
      <w:r w:rsidRPr="00A74379">
        <w:rPr>
          <w:rFonts w:ascii="Arial" w:hAnsi="Arial" w:cs="Arial"/>
        </w:rPr>
        <w:t>Follow all school safeguarding policies and procedures, including Keeping Children Safe in Education.</w:t>
      </w:r>
    </w:p>
    <w:p w14:paraId="24DC6EEA" w14:textId="77777777" w:rsidR="00B163F9" w:rsidRPr="00A74379" w:rsidRDefault="00A74379" w:rsidP="00A74379">
      <w:pPr>
        <w:pStyle w:val="ListBullet"/>
        <w:rPr>
          <w:rFonts w:ascii="Arial" w:hAnsi="Arial" w:cs="Arial"/>
        </w:rPr>
      </w:pPr>
      <w:r w:rsidRPr="00A74379">
        <w:rPr>
          <w:rFonts w:ascii="Arial" w:hAnsi="Arial" w:cs="Arial"/>
        </w:rPr>
        <w:t>Promote equality, inclusion and diversity within the classroom and wider school community.</w:t>
      </w:r>
    </w:p>
    <w:p w14:paraId="3797BD08"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Partnership with Parents and the Community</w:t>
      </w:r>
    </w:p>
    <w:p w14:paraId="533BB452" w14:textId="77777777" w:rsidR="00B163F9" w:rsidRPr="00A74379" w:rsidRDefault="00A74379" w:rsidP="00A74379">
      <w:pPr>
        <w:pStyle w:val="ListBullet"/>
        <w:rPr>
          <w:rFonts w:ascii="Arial" w:hAnsi="Arial" w:cs="Arial"/>
        </w:rPr>
      </w:pPr>
      <w:r w:rsidRPr="00A74379">
        <w:rPr>
          <w:rFonts w:ascii="Arial" w:hAnsi="Arial" w:cs="Arial"/>
        </w:rPr>
        <w:t xml:space="preserve">Build positive and professional relationships with parents and </w:t>
      </w:r>
      <w:proofErr w:type="spellStart"/>
      <w:r w:rsidRPr="00A74379">
        <w:rPr>
          <w:rFonts w:ascii="Arial" w:hAnsi="Arial" w:cs="Arial"/>
        </w:rPr>
        <w:t>carers</w:t>
      </w:r>
      <w:proofErr w:type="spellEnd"/>
      <w:r w:rsidRPr="00A74379">
        <w:rPr>
          <w:rFonts w:ascii="Arial" w:hAnsi="Arial" w:cs="Arial"/>
        </w:rPr>
        <w:t>.</w:t>
      </w:r>
    </w:p>
    <w:p w14:paraId="34819484" w14:textId="77777777" w:rsidR="00B163F9" w:rsidRPr="00A74379" w:rsidRDefault="00A74379" w:rsidP="00A74379">
      <w:pPr>
        <w:pStyle w:val="ListBullet"/>
        <w:rPr>
          <w:rFonts w:ascii="Arial" w:hAnsi="Arial" w:cs="Arial"/>
        </w:rPr>
      </w:pPr>
      <w:r w:rsidRPr="00A74379">
        <w:rPr>
          <w:rFonts w:ascii="Arial" w:hAnsi="Arial" w:cs="Arial"/>
        </w:rPr>
        <w:t>Communicate effectively regarding children’s progress, wellbeing and achievements.</w:t>
      </w:r>
    </w:p>
    <w:p w14:paraId="6A2B66EA" w14:textId="77777777" w:rsidR="00B163F9" w:rsidRPr="00A74379" w:rsidRDefault="00A74379" w:rsidP="00A74379">
      <w:pPr>
        <w:pStyle w:val="ListBullet"/>
        <w:rPr>
          <w:rFonts w:ascii="Arial" w:hAnsi="Arial" w:cs="Arial"/>
        </w:rPr>
      </w:pPr>
      <w:r w:rsidRPr="00A74379">
        <w:rPr>
          <w:rFonts w:ascii="Arial" w:hAnsi="Arial" w:cs="Arial"/>
        </w:rPr>
        <w:t>Contribute to transition arrangements and wider school events.</w:t>
      </w:r>
    </w:p>
    <w:p w14:paraId="1E180C7B"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Professional Responsibilities</w:t>
      </w:r>
    </w:p>
    <w:p w14:paraId="1BA38C9F" w14:textId="77777777" w:rsidR="00B163F9" w:rsidRPr="00A74379" w:rsidRDefault="00A74379" w:rsidP="00A74379">
      <w:pPr>
        <w:pStyle w:val="ListBullet"/>
        <w:rPr>
          <w:rFonts w:ascii="Arial" w:hAnsi="Arial" w:cs="Arial"/>
        </w:rPr>
      </w:pPr>
      <w:r w:rsidRPr="00A74379">
        <w:rPr>
          <w:rFonts w:ascii="Arial" w:hAnsi="Arial" w:cs="Arial"/>
        </w:rPr>
        <w:t>Work collaboratively with colleagues, support staff and leaders across the school and Trust.</w:t>
      </w:r>
    </w:p>
    <w:p w14:paraId="6C56839B" w14:textId="77777777" w:rsidR="00B163F9" w:rsidRPr="00A74379" w:rsidRDefault="00A74379" w:rsidP="00A74379">
      <w:pPr>
        <w:pStyle w:val="ListBullet"/>
        <w:rPr>
          <w:rFonts w:ascii="Arial" w:hAnsi="Arial" w:cs="Arial"/>
        </w:rPr>
      </w:pPr>
      <w:r w:rsidRPr="00A74379">
        <w:rPr>
          <w:rFonts w:ascii="Arial" w:hAnsi="Arial" w:cs="Arial"/>
        </w:rPr>
        <w:t>Participate fully in staff meetings, professional development and school improvement activities.</w:t>
      </w:r>
    </w:p>
    <w:p w14:paraId="4E03B4F6" w14:textId="77777777" w:rsidR="00B163F9" w:rsidRPr="00A74379" w:rsidRDefault="00A74379" w:rsidP="00A74379">
      <w:pPr>
        <w:pStyle w:val="ListBullet"/>
        <w:rPr>
          <w:rFonts w:ascii="Arial" w:hAnsi="Arial" w:cs="Arial"/>
        </w:rPr>
      </w:pPr>
      <w:r w:rsidRPr="00A74379">
        <w:rPr>
          <w:rFonts w:ascii="Arial" w:hAnsi="Arial" w:cs="Arial"/>
        </w:rPr>
        <w:t xml:space="preserve">Uphold and support the Christian ethos and values of </w:t>
      </w:r>
      <w:proofErr w:type="spellStart"/>
      <w:r w:rsidRPr="00A74379">
        <w:rPr>
          <w:rFonts w:ascii="Arial" w:hAnsi="Arial" w:cs="Arial"/>
        </w:rPr>
        <w:t>Childwall</w:t>
      </w:r>
      <w:proofErr w:type="spellEnd"/>
      <w:r w:rsidRPr="00A74379">
        <w:rPr>
          <w:rFonts w:ascii="Arial" w:hAnsi="Arial" w:cs="Arial"/>
        </w:rPr>
        <w:t xml:space="preserve"> CE Primary School.</w:t>
      </w:r>
    </w:p>
    <w:p w14:paraId="7F4231AE" w14:textId="77777777" w:rsidR="00B163F9" w:rsidRPr="00A74379" w:rsidRDefault="00A74379" w:rsidP="00A74379">
      <w:pPr>
        <w:pStyle w:val="ListBullet"/>
        <w:rPr>
          <w:rFonts w:ascii="Arial" w:hAnsi="Arial" w:cs="Arial"/>
        </w:rPr>
      </w:pPr>
      <w:r w:rsidRPr="00A74379">
        <w:rPr>
          <w:rFonts w:ascii="Arial" w:hAnsi="Arial" w:cs="Arial"/>
        </w:rPr>
        <w:t>Take responsibility for personal professional development and continuous improvement.</w:t>
      </w:r>
    </w:p>
    <w:p w14:paraId="2978EB21" w14:textId="77777777" w:rsidR="00B163F9" w:rsidRPr="00A74379" w:rsidRDefault="00A74379" w:rsidP="00A74379">
      <w:pPr>
        <w:pStyle w:val="ListBullet"/>
        <w:rPr>
          <w:rFonts w:ascii="Arial" w:hAnsi="Arial" w:cs="Arial"/>
        </w:rPr>
      </w:pPr>
      <w:r w:rsidRPr="00A74379">
        <w:rPr>
          <w:rFonts w:ascii="Arial" w:hAnsi="Arial" w:cs="Arial"/>
        </w:rPr>
        <w:t>Carry out duties and responsibilities in line with school policies and procedures.</w:t>
      </w:r>
    </w:p>
    <w:p w14:paraId="1EE121D7"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Wider Contribution</w:t>
      </w:r>
    </w:p>
    <w:p w14:paraId="3DDBE835" w14:textId="77777777" w:rsidR="00B163F9" w:rsidRPr="00A74379" w:rsidRDefault="00A74379" w:rsidP="00A74379">
      <w:pPr>
        <w:pStyle w:val="ListBullet"/>
        <w:rPr>
          <w:rFonts w:ascii="Arial" w:hAnsi="Arial" w:cs="Arial"/>
        </w:rPr>
      </w:pPr>
      <w:r w:rsidRPr="00A74379">
        <w:rPr>
          <w:rFonts w:ascii="Arial" w:hAnsi="Arial" w:cs="Arial"/>
        </w:rPr>
        <w:t>Contribute positively to the wider life of the school and Trust.</w:t>
      </w:r>
    </w:p>
    <w:p w14:paraId="38680E73" w14:textId="77777777" w:rsidR="00B163F9" w:rsidRPr="00A74379" w:rsidRDefault="00A74379" w:rsidP="00A74379">
      <w:pPr>
        <w:pStyle w:val="ListBullet"/>
        <w:rPr>
          <w:rFonts w:ascii="Arial" w:hAnsi="Arial" w:cs="Arial"/>
        </w:rPr>
      </w:pPr>
      <w:r w:rsidRPr="00A74379">
        <w:rPr>
          <w:rFonts w:ascii="Arial" w:hAnsi="Arial" w:cs="Arial"/>
        </w:rPr>
        <w:t>Support enrichment activities, school events and community engagement opportunities.</w:t>
      </w:r>
    </w:p>
    <w:p w14:paraId="0AFF196A" w14:textId="77777777" w:rsidR="00B163F9" w:rsidRPr="00A74379" w:rsidRDefault="00A74379" w:rsidP="00A74379">
      <w:pPr>
        <w:pStyle w:val="ListBullet"/>
        <w:rPr>
          <w:rFonts w:ascii="Arial" w:hAnsi="Arial" w:cs="Arial"/>
        </w:rPr>
      </w:pPr>
      <w:r w:rsidRPr="00A74379">
        <w:rPr>
          <w:rFonts w:ascii="Arial" w:hAnsi="Arial" w:cs="Arial"/>
        </w:rPr>
        <w:t>Undertake additional responsibilities as reasonably directed by the Headteacher.</w:t>
      </w:r>
    </w:p>
    <w:p w14:paraId="777E9D7E" w14:textId="77777777" w:rsidR="00B163F9" w:rsidRPr="00A74379" w:rsidRDefault="00A74379" w:rsidP="00A74379">
      <w:pPr>
        <w:pStyle w:val="Heading2"/>
        <w:rPr>
          <w:rFonts w:ascii="Arial" w:hAnsi="Arial" w:cs="Arial"/>
          <w:color w:val="auto"/>
          <w:sz w:val="22"/>
          <w:szCs w:val="22"/>
        </w:rPr>
      </w:pPr>
      <w:r w:rsidRPr="00A74379">
        <w:rPr>
          <w:rFonts w:ascii="Arial" w:hAnsi="Arial" w:cs="Arial"/>
          <w:color w:val="auto"/>
          <w:sz w:val="22"/>
          <w:szCs w:val="22"/>
        </w:rPr>
        <w:t>Safeguarding Statement</w:t>
      </w:r>
    </w:p>
    <w:p w14:paraId="4F6CEE7F" w14:textId="285E46E4" w:rsidR="00B163F9" w:rsidRDefault="00A74379" w:rsidP="00A74379">
      <w:proofErr w:type="spellStart"/>
      <w:r w:rsidRPr="00A74379">
        <w:rPr>
          <w:rFonts w:ascii="Arial" w:hAnsi="Arial" w:cs="Arial"/>
        </w:rPr>
        <w:t>Childwall</w:t>
      </w:r>
      <w:proofErr w:type="spellEnd"/>
      <w:r w:rsidRPr="00A74379">
        <w:rPr>
          <w:rFonts w:ascii="Arial" w:hAnsi="Arial" w:cs="Arial"/>
        </w:rPr>
        <w:t xml:space="preserve"> CE Primary School are committed to safeguarding and promoting the welfare of children and young people and expect all staff and volunteers to share this commitment. The successful applicant will be subject to enhanced DBS clearance and satisfactory pre-employment checks in line with Keeping Children Safe in Educ</w:t>
      </w:r>
      <w:r>
        <w:t>ation.</w:t>
      </w:r>
    </w:p>
    <w:sectPr w:rsidR="00B163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157"/>
    <w:rsid w:val="00034616"/>
    <w:rsid w:val="0006063C"/>
    <w:rsid w:val="0015074B"/>
    <w:rsid w:val="0029639D"/>
    <w:rsid w:val="00326F90"/>
    <w:rsid w:val="00680507"/>
    <w:rsid w:val="00A74379"/>
    <w:rsid w:val="00AA1D8D"/>
    <w:rsid w:val="00B163F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AE58C"/>
  <w14:defaultImageDpi w14:val="300"/>
  <w15:docId w15:val="{3F8A2C34-354F-4F2E-80D2-C62B6476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Lyndsey Lewis</cp:lastModifiedBy>
  <cp:revision>2</cp:revision>
  <dcterms:created xsi:type="dcterms:W3CDTF">2026-06-02T08:32:00Z</dcterms:created>
  <dcterms:modified xsi:type="dcterms:W3CDTF">2026-06-02T08:32:00Z</dcterms:modified>
  <cp:category/>
</cp:coreProperties>
</file>