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5204"/>
      </w:tblGrid>
      <w:tr w:rsidR="003A1C14" w:rsidRPr="00FD074F" w14:paraId="0EA5CD68" w14:textId="77777777" w:rsidTr="007C4021">
        <w:trPr>
          <w:trHeight w:val="560"/>
        </w:trPr>
        <w:tc>
          <w:tcPr>
            <w:tcW w:w="5252" w:type="dxa"/>
            <w:shd w:val="clear" w:color="auto" w:fill="auto"/>
          </w:tcPr>
          <w:p w14:paraId="48FCD630" w14:textId="77777777" w:rsidR="003A1C14" w:rsidRPr="00FD074F" w:rsidRDefault="003A1C14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D074F">
              <w:rPr>
                <w:rFonts w:ascii="Calibri" w:eastAsia="Times New Roman" w:hAnsi="Calibri" w:cs="Arial"/>
                <w:b/>
                <w:sz w:val="28"/>
                <w:szCs w:val="28"/>
              </w:rPr>
              <w:t>Role Title</w:t>
            </w:r>
            <w:r w:rsidRPr="00FD074F">
              <w:rPr>
                <w:rFonts w:ascii="Calibri" w:eastAsia="Times New Roman" w:hAnsi="Calibri" w:cs="Arial"/>
                <w:b/>
                <w:sz w:val="28"/>
                <w:szCs w:val="28"/>
              </w:rPr>
              <w:tab/>
            </w:r>
          </w:p>
        </w:tc>
        <w:tc>
          <w:tcPr>
            <w:tcW w:w="5204" w:type="dxa"/>
            <w:shd w:val="clear" w:color="auto" w:fill="auto"/>
          </w:tcPr>
          <w:p w14:paraId="26B1D0D9" w14:textId="52E994DF" w:rsidR="003A1C14" w:rsidRPr="00FD074F" w:rsidRDefault="003A1C14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 w:rsidRPr="00FD074F">
              <w:rPr>
                <w:rFonts w:ascii="Calibri" w:eastAsia="Times New Roman" w:hAnsi="Calibri" w:cs="Arial"/>
                <w:sz w:val="28"/>
                <w:szCs w:val="28"/>
              </w:rPr>
              <w:t xml:space="preserve">Learning Support Assistant </w:t>
            </w:r>
          </w:p>
        </w:tc>
      </w:tr>
      <w:tr w:rsidR="003A1C14" w:rsidRPr="00FD074F" w14:paraId="514A2AEE" w14:textId="77777777" w:rsidTr="007C4021">
        <w:trPr>
          <w:trHeight w:val="545"/>
        </w:trPr>
        <w:tc>
          <w:tcPr>
            <w:tcW w:w="5252" w:type="dxa"/>
            <w:tcBorders>
              <w:bottom w:val="single" w:sz="4" w:space="0" w:color="auto"/>
            </w:tcBorders>
            <w:shd w:val="clear" w:color="auto" w:fill="auto"/>
          </w:tcPr>
          <w:p w14:paraId="09C5C795" w14:textId="77777777" w:rsidR="003A1C14" w:rsidRPr="00FD074F" w:rsidRDefault="003A1C14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spacing w:val="-2"/>
                <w:sz w:val="28"/>
                <w:szCs w:val="28"/>
              </w:rPr>
            </w:pPr>
            <w:r w:rsidRPr="00FD074F">
              <w:rPr>
                <w:rFonts w:ascii="Calibri" w:eastAsia="Times New Roman" w:hAnsi="Calibri" w:cs="Arial"/>
                <w:b/>
                <w:spacing w:val="-2"/>
                <w:sz w:val="28"/>
                <w:szCs w:val="28"/>
              </w:rPr>
              <w:t>Grade</w:t>
            </w:r>
          </w:p>
        </w:tc>
        <w:tc>
          <w:tcPr>
            <w:tcW w:w="5204" w:type="dxa"/>
            <w:tcBorders>
              <w:bottom w:val="single" w:sz="4" w:space="0" w:color="auto"/>
            </w:tcBorders>
            <w:shd w:val="clear" w:color="auto" w:fill="auto"/>
          </w:tcPr>
          <w:p w14:paraId="03864678" w14:textId="673059DE" w:rsidR="003A1C14" w:rsidRPr="00FD074F" w:rsidRDefault="00897ECD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sz w:val="24"/>
                <w:szCs w:val="28"/>
              </w:rPr>
            </w:pPr>
            <w:r>
              <w:rPr>
                <w:rFonts w:ascii="Calibri" w:eastAsia="Times New Roman" w:hAnsi="Calibri" w:cs="Arial"/>
                <w:sz w:val="24"/>
                <w:szCs w:val="28"/>
              </w:rPr>
              <w:t xml:space="preserve">NJCJE </w:t>
            </w:r>
            <w:r w:rsidR="001E34CA">
              <w:rPr>
                <w:rFonts w:ascii="Calibri" w:eastAsia="Times New Roman" w:hAnsi="Calibri" w:cs="Arial"/>
                <w:sz w:val="24"/>
                <w:szCs w:val="28"/>
              </w:rPr>
              <w:t>Grade 2</w:t>
            </w:r>
          </w:p>
        </w:tc>
      </w:tr>
      <w:tr w:rsidR="003A1C14" w:rsidRPr="00FD074F" w14:paraId="0351D278" w14:textId="77777777" w:rsidTr="007C4021">
        <w:trPr>
          <w:trHeight w:val="560"/>
        </w:trPr>
        <w:tc>
          <w:tcPr>
            <w:tcW w:w="5252" w:type="dxa"/>
            <w:shd w:val="clear" w:color="auto" w:fill="auto"/>
          </w:tcPr>
          <w:p w14:paraId="255DD54A" w14:textId="77777777" w:rsidR="003A1C14" w:rsidRPr="00FD074F" w:rsidRDefault="003A1C14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spacing w:val="-2"/>
                <w:sz w:val="28"/>
                <w:szCs w:val="28"/>
              </w:rPr>
            </w:pPr>
            <w:r w:rsidRPr="00FD074F">
              <w:rPr>
                <w:rFonts w:ascii="Calibri" w:eastAsia="Times New Roman" w:hAnsi="Calibri" w:cs="Arial"/>
                <w:b/>
                <w:spacing w:val="-2"/>
                <w:sz w:val="28"/>
                <w:szCs w:val="28"/>
              </w:rPr>
              <w:t>Job Reference</w:t>
            </w:r>
          </w:p>
        </w:tc>
        <w:tc>
          <w:tcPr>
            <w:tcW w:w="5204" w:type="dxa"/>
            <w:shd w:val="clear" w:color="auto" w:fill="auto"/>
          </w:tcPr>
          <w:p w14:paraId="1BCC2FC8" w14:textId="77777777" w:rsidR="003A1C14" w:rsidRPr="00FD074F" w:rsidRDefault="00CF1BEC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sz w:val="28"/>
                <w:szCs w:val="28"/>
              </w:rPr>
              <w:t>PS</w:t>
            </w:r>
            <w:r w:rsidR="003A1C14">
              <w:rPr>
                <w:rFonts w:ascii="Calibri" w:eastAsia="Times New Roman" w:hAnsi="Calibri" w:cs="Arial"/>
                <w:sz w:val="28"/>
                <w:szCs w:val="28"/>
              </w:rPr>
              <w:t>/LSA</w:t>
            </w:r>
          </w:p>
        </w:tc>
      </w:tr>
      <w:tr w:rsidR="003A1C14" w:rsidRPr="00FD074F" w14:paraId="38077295" w14:textId="77777777" w:rsidTr="007C4021">
        <w:trPr>
          <w:trHeight w:val="545"/>
        </w:trPr>
        <w:tc>
          <w:tcPr>
            <w:tcW w:w="5252" w:type="dxa"/>
            <w:shd w:val="clear" w:color="auto" w:fill="auto"/>
          </w:tcPr>
          <w:p w14:paraId="7503EBA8" w14:textId="77777777" w:rsidR="003A1C14" w:rsidRPr="00FD074F" w:rsidRDefault="003A1C14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spacing w:val="-2"/>
                <w:sz w:val="28"/>
                <w:szCs w:val="28"/>
              </w:rPr>
            </w:pPr>
            <w:r w:rsidRPr="00FD074F">
              <w:rPr>
                <w:rFonts w:ascii="Calibri" w:eastAsia="Times New Roman" w:hAnsi="Calibri" w:cs="Arial"/>
                <w:b/>
                <w:spacing w:val="-2"/>
                <w:sz w:val="28"/>
                <w:szCs w:val="28"/>
              </w:rPr>
              <w:t>School</w:t>
            </w:r>
          </w:p>
        </w:tc>
        <w:tc>
          <w:tcPr>
            <w:tcW w:w="5204" w:type="dxa"/>
            <w:shd w:val="clear" w:color="auto" w:fill="auto"/>
          </w:tcPr>
          <w:p w14:paraId="3274705D" w14:textId="77777777" w:rsidR="003A1C14" w:rsidRPr="00FD074F" w:rsidRDefault="00CF1BEC" w:rsidP="007C4021">
            <w:pPr>
              <w:tabs>
                <w:tab w:val="center" w:pos="4320"/>
                <w:tab w:val="right" w:pos="8640"/>
              </w:tabs>
              <w:spacing w:before="120" w:after="12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sz w:val="28"/>
                <w:szCs w:val="28"/>
              </w:rPr>
              <w:t>Pleasant Street</w:t>
            </w:r>
          </w:p>
        </w:tc>
      </w:tr>
      <w:tr w:rsidR="003A1C14" w:rsidRPr="00FD074F" w14:paraId="390349C7" w14:textId="77777777" w:rsidTr="007C4021">
        <w:trPr>
          <w:trHeight w:val="330"/>
        </w:trPr>
        <w:tc>
          <w:tcPr>
            <w:tcW w:w="10456" w:type="dxa"/>
            <w:gridSpan w:val="2"/>
            <w:shd w:val="clear" w:color="auto" w:fill="D9D9D9"/>
          </w:tcPr>
          <w:p w14:paraId="10C38CF5" w14:textId="77777777" w:rsidR="003A1C14" w:rsidRPr="00FD074F" w:rsidRDefault="003A1C14" w:rsidP="007C402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 w:rsidRPr="00FD074F">
              <w:rPr>
                <w:rFonts w:ascii="Calibri" w:eastAsia="Times New Roman" w:hAnsi="Calibri" w:cs="Arial"/>
                <w:sz w:val="28"/>
                <w:szCs w:val="28"/>
              </w:rPr>
              <w:t>Main purpose of the role</w:t>
            </w:r>
          </w:p>
        </w:tc>
      </w:tr>
      <w:tr w:rsidR="003A1C14" w:rsidRPr="00FD074F" w14:paraId="6ECC7CEC" w14:textId="77777777" w:rsidTr="007C4021">
        <w:trPr>
          <w:trHeight w:val="669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228AA" w14:textId="77777777" w:rsidR="003A1C14" w:rsidRPr="00FD074F" w:rsidRDefault="003A1C14" w:rsidP="007C40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 xml:space="preserve">To work in partnership with class teachers to support learning by working with individuals or small groups of children under the direction of teaching staff. </w:t>
            </w:r>
            <w:r w:rsidR="00270ADC">
              <w:rPr>
                <w:rFonts w:ascii="Calibri" w:eastAsia="Times New Roman" w:hAnsi="Calibri" w:cs="Arial"/>
                <w:sz w:val="24"/>
                <w:szCs w:val="24"/>
              </w:rPr>
              <w:t>To provide for children’s social, educational and welfare needs within the school.</w:t>
            </w:r>
          </w:p>
          <w:p w14:paraId="754EE5A2" w14:textId="77777777" w:rsidR="003A1C14" w:rsidRPr="00FD074F" w:rsidRDefault="003A1C14" w:rsidP="007C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lang w:val="en-US"/>
              </w:rPr>
            </w:pPr>
          </w:p>
        </w:tc>
      </w:tr>
      <w:tr w:rsidR="003A1C14" w:rsidRPr="00FD074F" w14:paraId="215408D6" w14:textId="77777777" w:rsidTr="007C4021">
        <w:trPr>
          <w:trHeight w:val="330"/>
        </w:trPr>
        <w:tc>
          <w:tcPr>
            <w:tcW w:w="10456" w:type="dxa"/>
            <w:gridSpan w:val="2"/>
            <w:shd w:val="clear" w:color="auto" w:fill="D9D9D9"/>
          </w:tcPr>
          <w:p w14:paraId="35E15A5A" w14:textId="77777777" w:rsidR="003A1C14" w:rsidRPr="00FD074F" w:rsidRDefault="003A1C14" w:rsidP="007C402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 w:rsidRPr="00FD074F">
              <w:rPr>
                <w:rFonts w:ascii="Calibri" w:eastAsia="Times New Roman" w:hAnsi="Calibri" w:cs="Arial"/>
                <w:sz w:val="28"/>
                <w:szCs w:val="28"/>
              </w:rPr>
              <w:t>Core responsibilities and tasks</w:t>
            </w:r>
          </w:p>
        </w:tc>
      </w:tr>
      <w:tr w:rsidR="003A1C14" w:rsidRPr="00FD074F" w14:paraId="4D04C6EC" w14:textId="77777777" w:rsidTr="007C4021">
        <w:trPr>
          <w:trHeight w:val="3847"/>
        </w:trPr>
        <w:tc>
          <w:tcPr>
            <w:tcW w:w="10456" w:type="dxa"/>
            <w:gridSpan w:val="2"/>
            <w:shd w:val="clear" w:color="auto" w:fill="auto"/>
          </w:tcPr>
          <w:p w14:paraId="2FE3C0ED" w14:textId="77777777" w:rsidR="003A1C14" w:rsidRPr="00FD074F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Implement planned learning activities/teaching programmes as agreed with the teacher.</w:t>
            </w:r>
          </w:p>
          <w:p w14:paraId="4F6D0D01" w14:textId="77777777" w:rsidR="003A1C14" w:rsidRPr="00FD074F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Adjust learning activities based on pupils’ responses as appropriate to achieve effective learning outcomes.</w:t>
            </w:r>
          </w:p>
          <w:p w14:paraId="2598AF17" w14:textId="77777777" w:rsidR="003A1C14" w:rsidRPr="00FD074F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Participate in planning and evaluation of learning activities with the teacher, providing feedback to the teacher on pupil progress and behaviour.</w:t>
            </w:r>
          </w:p>
          <w:p w14:paraId="6D81C305" w14:textId="77777777" w:rsidR="003A1C14" w:rsidRPr="00FD074F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 xml:space="preserve">Provide information to the </w:t>
            </w:r>
            <w:r w:rsidR="00CF1BEC">
              <w:rPr>
                <w:rFonts w:ascii="Calibri" w:eastAsia="Times New Roman" w:hAnsi="Calibri" w:cs="Arial"/>
                <w:sz w:val="24"/>
                <w:szCs w:val="24"/>
              </w:rPr>
              <w:t>t</w:t>
            </w: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eacher for monitoring, assessing and recording pupil progress/activities.</w:t>
            </w:r>
          </w:p>
          <w:p w14:paraId="26238377" w14:textId="77777777" w:rsidR="003A1C14" w:rsidRPr="00FD074F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Provide feedback to pupils in relation to attainment and progress under the guidance of the teacher.</w:t>
            </w:r>
          </w:p>
          <w:p w14:paraId="3B772E65" w14:textId="77777777" w:rsidR="003A1C14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To support learning by arranging/providing resources for lessons/activities under the direction of the teacher.</w:t>
            </w:r>
          </w:p>
          <w:p w14:paraId="663B9B13" w14:textId="77777777" w:rsidR="00270ADC" w:rsidRPr="00FD074F" w:rsidRDefault="00270ADC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To run a range of interventions, supporting individuals and small groups.</w:t>
            </w:r>
          </w:p>
          <w:p w14:paraId="17B9258F" w14:textId="77777777" w:rsidR="003A1C14" w:rsidRPr="00FD074F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Liaise with other staff and provide information about pupils as appropriate.</w:t>
            </w:r>
          </w:p>
          <w:p w14:paraId="34E2A9E1" w14:textId="77777777" w:rsidR="003A1C14" w:rsidRPr="00FD074F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>Understand and support pupils with special needs.</w:t>
            </w:r>
          </w:p>
          <w:p w14:paraId="769BE8CA" w14:textId="77777777" w:rsidR="003A1C14" w:rsidRDefault="003A1C14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 xml:space="preserve">Support the work of volunteers and other Learning Support </w:t>
            </w:r>
            <w:r w:rsidR="00270ADC" w:rsidRPr="00FD074F">
              <w:rPr>
                <w:rFonts w:ascii="Calibri" w:eastAsia="Times New Roman" w:hAnsi="Calibri" w:cs="Arial"/>
                <w:sz w:val="24"/>
                <w:szCs w:val="24"/>
              </w:rPr>
              <w:t>staff in</w:t>
            </w:r>
            <w:r w:rsidRPr="00FD074F">
              <w:rPr>
                <w:rFonts w:ascii="Calibri" w:eastAsia="Times New Roman" w:hAnsi="Calibri" w:cs="Arial"/>
                <w:sz w:val="24"/>
                <w:szCs w:val="24"/>
              </w:rPr>
              <w:t xml:space="preserve"> the classroom</w:t>
            </w:r>
            <w:r w:rsidR="00270ADC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563E753B" w14:textId="77777777" w:rsidR="00270ADC" w:rsidRDefault="00270ADC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To assist children at the beginning and end of the day and in the playground as required.</w:t>
            </w:r>
          </w:p>
          <w:p w14:paraId="35244F59" w14:textId="77777777" w:rsidR="00270ADC" w:rsidRPr="003A1C14" w:rsidRDefault="00270ADC" w:rsidP="007C402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To uphold the school’s vision, values and ethos.</w:t>
            </w:r>
          </w:p>
        </w:tc>
      </w:tr>
      <w:tr w:rsidR="003A1C14" w:rsidRPr="00FD074F" w14:paraId="5E8475A4" w14:textId="77777777" w:rsidTr="007C4021">
        <w:trPr>
          <w:trHeight w:val="496"/>
        </w:trPr>
        <w:tc>
          <w:tcPr>
            <w:tcW w:w="10456" w:type="dxa"/>
            <w:gridSpan w:val="2"/>
            <w:shd w:val="clear" w:color="auto" w:fill="D9D9D9"/>
          </w:tcPr>
          <w:p w14:paraId="4B503169" w14:textId="77777777" w:rsidR="003A1C14" w:rsidRPr="00FD074F" w:rsidRDefault="0034059B" w:rsidP="007C402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sz w:val="28"/>
                <w:szCs w:val="28"/>
              </w:rPr>
              <w:t>K</w:t>
            </w:r>
            <w:r w:rsidR="003A1C14" w:rsidRPr="00FD074F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nowledge, skills and experience </w:t>
            </w:r>
          </w:p>
        </w:tc>
      </w:tr>
      <w:tr w:rsidR="003A1C14" w:rsidRPr="00FD074F" w14:paraId="515B4F82" w14:textId="77777777" w:rsidTr="007C4021">
        <w:trPr>
          <w:trHeight w:val="852"/>
        </w:trPr>
        <w:tc>
          <w:tcPr>
            <w:tcW w:w="10456" w:type="dxa"/>
            <w:gridSpan w:val="2"/>
          </w:tcPr>
          <w:p w14:paraId="1AA1EF05" w14:textId="4E2CDAF3" w:rsidR="003A1C14" w:rsidRPr="00FD074F" w:rsidRDefault="0029644E" w:rsidP="0029644E">
            <w:pPr>
              <w:rPr>
                <w:rFonts w:ascii="Calibri" w:eastAsia="Times New Roman" w:hAnsi="Calibri" w:cs="Arial"/>
                <w:sz w:val="24"/>
                <w:szCs w:val="24"/>
              </w:rPr>
            </w:pPr>
            <w:r w:rsidRPr="0029644E">
              <w:rPr>
                <w:sz w:val="24"/>
                <w:szCs w:val="24"/>
              </w:rPr>
              <w:t>Experience of working with children who have a wide variety of educational needs.</w:t>
            </w:r>
            <w:r>
              <w:rPr>
                <w:sz w:val="24"/>
                <w:szCs w:val="24"/>
              </w:rPr>
              <w:t xml:space="preserve"> Ability to work effectively as part of a team.</w:t>
            </w:r>
          </w:p>
        </w:tc>
      </w:tr>
      <w:tr w:rsidR="003A1C14" w:rsidRPr="00FD074F" w14:paraId="7E2DFD4F" w14:textId="77777777" w:rsidTr="007C4021">
        <w:trPr>
          <w:trHeight w:val="373"/>
        </w:trPr>
        <w:tc>
          <w:tcPr>
            <w:tcW w:w="10456" w:type="dxa"/>
            <w:gridSpan w:val="2"/>
            <w:shd w:val="clear" w:color="auto" w:fill="D9D9D9"/>
          </w:tcPr>
          <w:p w14:paraId="37060D03" w14:textId="77777777" w:rsidR="003A1C14" w:rsidRPr="00FD074F" w:rsidRDefault="0034059B" w:rsidP="007C4021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sz w:val="28"/>
                <w:szCs w:val="28"/>
              </w:rPr>
              <w:t>General</w:t>
            </w:r>
          </w:p>
        </w:tc>
      </w:tr>
      <w:tr w:rsidR="003A1C14" w:rsidRPr="00FD074F" w14:paraId="6D783C0B" w14:textId="77777777" w:rsidTr="007C4021">
        <w:trPr>
          <w:trHeight w:val="1191"/>
        </w:trPr>
        <w:tc>
          <w:tcPr>
            <w:tcW w:w="10456" w:type="dxa"/>
            <w:gridSpan w:val="2"/>
            <w:shd w:val="clear" w:color="auto" w:fill="auto"/>
          </w:tcPr>
          <w:p w14:paraId="455BBC01" w14:textId="77777777" w:rsidR="003A1C14" w:rsidRDefault="0034059B" w:rsidP="007C40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To administer first aid and be willing to be first aid trained.</w:t>
            </w:r>
          </w:p>
          <w:p w14:paraId="6B485963" w14:textId="77777777" w:rsidR="0034059B" w:rsidRDefault="0034059B" w:rsidP="007C40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To attend and contribute to school meetings</w:t>
            </w:r>
          </w:p>
          <w:p w14:paraId="519A21CD" w14:textId="77777777" w:rsidR="0034059B" w:rsidRPr="0034059B" w:rsidRDefault="0034059B" w:rsidP="007C40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To carry out any other reasonable tasks in keeping with the post as specified by the Head Teacher.</w:t>
            </w:r>
          </w:p>
          <w:p w14:paraId="210F929C" w14:textId="77777777" w:rsidR="003A1C14" w:rsidRPr="00FD074F" w:rsidRDefault="003A1C14" w:rsidP="007C4021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</w:tbl>
    <w:p w14:paraId="38A455E0" w14:textId="77777777" w:rsidR="0034059B" w:rsidRDefault="00CF1BEC" w:rsidP="0034059B">
      <w:r w:rsidRPr="00C07EF1">
        <w:rPr>
          <w:rFonts w:ascii="Twinkl Cursive Looped" w:hAnsi="Twinkl Cursive Looped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A365E0E" wp14:editId="42C32F1B">
            <wp:simplePos x="0" y="0"/>
            <wp:positionH relativeFrom="margin">
              <wp:posOffset>5943600</wp:posOffset>
            </wp:positionH>
            <wp:positionV relativeFrom="margin">
              <wp:posOffset>-104775</wp:posOffset>
            </wp:positionV>
            <wp:extent cx="523875" cy="429578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EF1">
        <w:rPr>
          <w:rFonts w:ascii="Twinkl Cursive Looped" w:hAnsi="Twinkl Cursive Looped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F2E77D" wp14:editId="05A78799">
            <wp:simplePos x="0" y="0"/>
            <wp:positionH relativeFrom="margin">
              <wp:align>left</wp:align>
            </wp:positionH>
            <wp:positionV relativeFrom="margin">
              <wp:posOffset>-153670</wp:posOffset>
            </wp:positionV>
            <wp:extent cx="523875" cy="42957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55" cy="43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9631F" w14:textId="6FB81FEE" w:rsidR="0034059B" w:rsidRDefault="00CF1BEC" w:rsidP="005C022A">
      <w:pPr>
        <w:jc w:val="center"/>
      </w:pPr>
      <w:r w:rsidRPr="00CF1BEC">
        <w:rPr>
          <w:b/>
          <w:u w:val="single"/>
        </w:rPr>
        <w:t>Job Description: LSA Pleasant Street Primary</w:t>
      </w:r>
      <w:r w:rsidR="00871679">
        <w:rPr>
          <w:b/>
          <w:u w:val="single"/>
        </w:rPr>
        <w:t xml:space="preserve"> </w:t>
      </w:r>
    </w:p>
    <w:p w14:paraId="7E3C4BD6" w14:textId="77777777" w:rsidR="00A14370" w:rsidRPr="00A14370" w:rsidRDefault="00A14370" w:rsidP="00A1437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A14370" w:rsidRPr="00A14370" w:rsidSect="003A1C1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5945" w14:textId="77777777" w:rsidR="005B2231" w:rsidRDefault="005B2231" w:rsidP="007C4021">
      <w:pPr>
        <w:spacing w:after="0" w:line="240" w:lineRule="auto"/>
      </w:pPr>
      <w:r>
        <w:separator/>
      </w:r>
    </w:p>
  </w:endnote>
  <w:endnote w:type="continuationSeparator" w:id="0">
    <w:p w14:paraId="63E04757" w14:textId="77777777" w:rsidR="005B2231" w:rsidRDefault="005B2231" w:rsidP="007C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65CE" w14:textId="77777777" w:rsidR="005B2231" w:rsidRDefault="005B2231" w:rsidP="007C4021">
      <w:pPr>
        <w:spacing w:after="0" w:line="240" w:lineRule="auto"/>
      </w:pPr>
      <w:r>
        <w:separator/>
      </w:r>
    </w:p>
  </w:footnote>
  <w:footnote w:type="continuationSeparator" w:id="0">
    <w:p w14:paraId="1210B5F2" w14:textId="77777777" w:rsidR="005B2231" w:rsidRDefault="005B2231" w:rsidP="007C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3A85" w14:textId="77777777" w:rsidR="007C4021" w:rsidRDefault="007C4021" w:rsidP="007C40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882"/>
    <w:multiLevelType w:val="hybridMultilevel"/>
    <w:tmpl w:val="A5844A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17CDF"/>
    <w:multiLevelType w:val="hybridMultilevel"/>
    <w:tmpl w:val="ACE0B5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001B"/>
    <w:multiLevelType w:val="hybridMultilevel"/>
    <w:tmpl w:val="8162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14"/>
    <w:rsid w:val="000D2B52"/>
    <w:rsid w:val="001E34CA"/>
    <w:rsid w:val="00270ADC"/>
    <w:rsid w:val="0029160E"/>
    <w:rsid w:val="0029644E"/>
    <w:rsid w:val="00302BF9"/>
    <w:rsid w:val="0034059B"/>
    <w:rsid w:val="00343EC2"/>
    <w:rsid w:val="003463A8"/>
    <w:rsid w:val="003A1C14"/>
    <w:rsid w:val="00421160"/>
    <w:rsid w:val="005B2231"/>
    <w:rsid w:val="005C022A"/>
    <w:rsid w:val="005D6B7F"/>
    <w:rsid w:val="0072146C"/>
    <w:rsid w:val="00736B3A"/>
    <w:rsid w:val="007C4021"/>
    <w:rsid w:val="007D070F"/>
    <w:rsid w:val="00871679"/>
    <w:rsid w:val="00897ECD"/>
    <w:rsid w:val="008B3335"/>
    <w:rsid w:val="008C2C87"/>
    <w:rsid w:val="00A14370"/>
    <w:rsid w:val="00A76934"/>
    <w:rsid w:val="00CF1BEC"/>
    <w:rsid w:val="00E41809"/>
    <w:rsid w:val="00EF4155"/>
    <w:rsid w:val="00F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A11C"/>
  <w15:docId w15:val="{9C68E0C5-89D4-40DF-9F7B-6495ADC2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21"/>
  </w:style>
  <w:style w:type="paragraph" w:styleId="Footer">
    <w:name w:val="footer"/>
    <w:basedOn w:val="Normal"/>
    <w:link w:val="FooterChar"/>
    <w:uiPriority w:val="99"/>
    <w:unhideWhenUsed/>
    <w:rsid w:val="007C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E936-B862-48BC-ABDE-8C4193C6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smithdown-deputy</dc:creator>
  <cp:lastModifiedBy>Pleasant-AO</cp:lastModifiedBy>
  <cp:revision>2</cp:revision>
  <dcterms:created xsi:type="dcterms:W3CDTF">2026-05-19T12:15:00Z</dcterms:created>
  <dcterms:modified xsi:type="dcterms:W3CDTF">2026-05-19T12:15:00Z</dcterms:modified>
</cp:coreProperties>
</file>