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644021B"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41D03E6C"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0F863037" w14:textId="77777777" w:rsidR="00BB5D53" w:rsidRDefault="00BB5D53" w:rsidP="00BB5D53">
      <w:pPr>
        <w:pStyle w:val="ListParagraph"/>
      </w:pPr>
    </w:p>
    <w:p w14:paraId="3B627CFC" w14:textId="639C5793" w:rsidR="00064755" w:rsidRPr="00064755" w:rsidRDefault="00BB5D53" w:rsidP="00064755">
      <w:pPr>
        <w:pStyle w:val="ListParagraph"/>
        <w:numPr>
          <w:ilvl w:val="0"/>
          <w:numId w:val="2"/>
        </w:numPr>
        <w:rPr>
          <w:rFonts w:ascii="Lato" w:hAnsi="Lato"/>
          <w:color w:val="222222"/>
          <w:sz w:val="20"/>
          <w:szCs w:val="20"/>
        </w:rPr>
      </w:pPr>
      <w:r>
        <w:t xml:space="preserve">The person responsible for data protection within our organisation is </w:t>
      </w:r>
      <w:r w:rsidR="00064755" w:rsidRPr="00064755">
        <w:rPr>
          <w:rFonts w:ascii="Arial" w:hAnsi="Arial" w:cs="Arial"/>
          <w:color w:val="000000"/>
          <w:sz w:val="20"/>
          <w:szCs w:val="20"/>
          <w:shd w:val="clear" w:color="auto" w:fill="FFFFFF"/>
        </w:rPr>
        <w:t>Judicium Education</w:t>
      </w:r>
    </w:p>
    <w:p w14:paraId="1BB30EC9" w14:textId="77777777" w:rsidR="00064755" w:rsidRPr="00064755" w:rsidRDefault="00BB5D53" w:rsidP="00064755">
      <w:pPr>
        <w:pStyle w:val="ListParagraph"/>
        <w:numPr>
          <w:ilvl w:val="0"/>
          <w:numId w:val="2"/>
        </w:numPr>
        <w:rPr>
          <w:rFonts w:ascii="Lato" w:hAnsi="Lato"/>
          <w:color w:val="222222"/>
          <w:sz w:val="20"/>
          <w:szCs w:val="20"/>
        </w:rPr>
      </w:pPr>
      <w:r>
        <w:t xml:space="preserve">and you can contact them with any questions relating to our handling of your data.  You can contact them by </w:t>
      </w:r>
      <w:hyperlink r:id="rId11" w:tgtFrame="_blank" w:history="1">
        <w:r w:rsidR="00064755" w:rsidRPr="00064755">
          <w:rPr>
            <w:rStyle w:val="Hyperlink"/>
            <w:rFonts w:ascii="Arial" w:hAnsi="Arial" w:cs="Arial"/>
            <w:color w:val="000000"/>
            <w:sz w:val="20"/>
            <w:szCs w:val="20"/>
          </w:rPr>
          <w:t>dataservices@judicium.com</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4CDBCE1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64755">
        <w:rPr>
          <w:b/>
          <w:i/>
        </w:rPr>
        <w:t>completing the form found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5948" w14:textId="77777777" w:rsidR="001D4ECF" w:rsidRDefault="001D4ECF" w:rsidP="00BB5D53">
      <w:pPr>
        <w:spacing w:after="0" w:line="240" w:lineRule="auto"/>
      </w:pPr>
      <w:r>
        <w:separator/>
      </w:r>
    </w:p>
  </w:endnote>
  <w:endnote w:type="continuationSeparator" w:id="0">
    <w:p w14:paraId="14250C8A" w14:textId="77777777" w:rsidR="001D4ECF" w:rsidRDefault="001D4EC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4D"/>
    <w:family w:val="swiss"/>
    <w:pitch w:val="variable"/>
    <w:sig w:usb0="800000AF" w:usb1="40006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19AA" w14:textId="77777777" w:rsidR="001D4ECF" w:rsidRDefault="001D4ECF" w:rsidP="00BB5D53">
      <w:pPr>
        <w:spacing w:after="0" w:line="240" w:lineRule="auto"/>
      </w:pPr>
      <w:r>
        <w:separator/>
      </w:r>
    </w:p>
  </w:footnote>
  <w:footnote w:type="continuationSeparator" w:id="0">
    <w:p w14:paraId="5A2127C9" w14:textId="77777777" w:rsidR="001D4ECF" w:rsidRDefault="001D4ECF"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64755"/>
    <w:rsid w:val="00107256"/>
    <w:rsid w:val="001D4ECF"/>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3792</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David Delaney</cp:lastModifiedBy>
  <cp:revision>2</cp:revision>
  <dcterms:created xsi:type="dcterms:W3CDTF">2026-05-10T15:53:00Z</dcterms:created>
  <dcterms:modified xsi:type="dcterms:W3CDTF">2026-05-10T15:53:00Z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